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640" w:rsidRPr="00583596" w:rsidRDefault="00013C2A" w:rsidP="00424423">
      <w:pPr>
        <w:spacing w:after="0"/>
        <w:ind w:left="3540" w:firstLine="708"/>
        <w:rPr>
          <w:rFonts w:ascii="Times New Roman" w:hAnsi="Times New Roman"/>
          <w:b/>
          <w:sz w:val="24"/>
          <w:szCs w:val="24"/>
        </w:rPr>
      </w:pPr>
      <w:r w:rsidRPr="00013C2A">
        <w:rPr>
          <w:rFonts w:ascii="Times New Roman" w:eastAsia="Times New Roman" w:hAnsi="Times New Roman" w:cs="Times New Roman"/>
          <w:i/>
          <w:sz w:val="27"/>
          <w:szCs w:val="27"/>
          <w:lang w:eastAsia="ru-RU"/>
        </w:rPr>
        <w:t xml:space="preserve">Приложение № </w:t>
      </w:r>
      <w:r w:rsidR="0003505D">
        <w:rPr>
          <w:rFonts w:ascii="Times New Roman" w:eastAsia="Times New Roman" w:hAnsi="Times New Roman" w:cs="Times New Roman"/>
          <w:i/>
          <w:sz w:val="27"/>
          <w:szCs w:val="27"/>
          <w:lang w:eastAsia="ru-RU"/>
        </w:rPr>
        <w:t>6</w:t>
      </w:r>
      <w:r w:rsidRPr="00013C2A">
        <w:rPr>
          <w:rFonts w:ascii="Times New Roman" w:eastAsia="Times New Roman" w:hAnsi="Times New Roman" w:cs="Times New Roman"/>
          <w:i/>
          <w:sz w:val="27"/>
          <w:szCs w:val="27"/>
          <w:lang w:eastAsia="ru-RU"/>
        </w:rPr>
        <w:t xml:space="preserve"> к Конкурсной документации</w:t>
      </w:r>
    </w:p>
    <w:p w:rsidR="00C90640" w:rsidRDefault="00C90640" w:rsidP="00C90640">
      <w:pPr>
        <w:spacing w:after="0" w:line="240" w:lineRule="auto"/>
        <w:ind w:left="5954"/>
        <w:jc w:val="right"/>
        <w:rPr>
          <w:rFonts w:ascii="Times New Roman" w:hAnsi="Times New Roman"/>
          <w:i/>
          <w:sz w:val="24"/>
          <w:szCs w:val="24"/>
        </w:rPr>
      </w:pPr>
    </w:p>
    <w:p w:rsidR="00C90640" w:rsidRPr="00A3280E" w:rsidRDefault="00C90640" w:rsidP="00C90640">
      <w:pPr>
        <w:autoSpaceDE w:val="0"/>
        <w:autoSpaceDN w:val="0"/>
        <w:jc w:val="right"/>
        <w:rPr>
          <w:rFonts w:ascii="Times New Roman" w:hAnsi="Times New Roman"/>
          <w:bCs/>
          <w:sz w:val="24"/>
          <w:szCs w:val="24"/>
        </w:rPr>
      </w:pPr>
      <w:r w:rsidRPr="00A3280E">
        <w:rPr>
          <w:rFonts w:ascii="Times New Roman" w:hAnsi="Times New Roman"/>
          <w:bCs/>
          <w:sz w:val="24"/>
          <w:szCs w:val="24"/>
        </w:rPr>
        <w:t>ПРОЕКТ</w:t>
      </w:r>
    </w:p>
    <w:p w:rsidR="004A769D" w:rsidRDefault="004A769D" w:rsidP="00BB602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Договор </w:t>
      </w:r>
      <w:r w:rsidR="00BB602A">
        <w:rPr>
          <w:rFonts w:ascii="Times New Roman" w:hAnsi="Times New Roman" w:cs="Times New Roman"/>
          <w:b/>
          <w:color w:val="000000" w:themeColor="text1"/>
          <w:sz w:val="24"/>
          <w:szCs w:val="24"/>
        </w:rPr>
        <w:t>банковского счета</w:t>
      </w:r>
    </w:p>
    <w:p w:rsidR="004A769D" w:rsidRDefault="004A769D" w:rsidP="004A769D">
      <w:pPr>
        <w:spacing w:after="0" w:line="240" w:lineRule="auto"/>
        <w:jc w:val="center"/>
        <w:rPr>
          <w:rFonts w:ascii="Times New Roman" w:hAnsi="Times New Roman" w:cs="Times New Roman"/>
          <w:color w:val="000000" w:themeColor="text1"/>
          <w:sz w:val="24"/>
          <w:szCs w:val="24"/>
        </w:rPr>
      </w:pPr>
    </w:p>
    <w:tbl>
      <w:tblPr>
        <w:tblW w:w="10348" w:type="dxa"/>
        <w:tblInd w:w="-142" w:type="dxa"/>
        <w:tblLook w:val="04A0" w:firstRow="1" w:lastRow="0" w:firstColumn="1" w:lastColumn="0" w:noHBand="0" w:noVBand="1"/>
      </w:tblPr>
      <w:tblGrid>
        <w:gridCol w:w="4672"/>
        <w:gridCol w:w="5676"/>
      </w:tblGrid>
      <w:tr w:rsidR="004A769D" w:rsidTr="004F7E40">
        <w:tc>
          <w:tcPr>
            <w:tcW w:w="4672" w:type="dxa"/>
            <w:hideMark/>
          </w:tcPr>
          <w:p w:rsidR="004A769D" w:rsidRDefault="004A769D" w:rsidP="009531C4">
            <w:pPr>
              <w:pStyle w:val="afa"/>
              <w:rPr>
                <w:color w:val="000000" w:themeColor="text1"/>
                <w:lang w:eastAsia="en-US"/>
              </w:rPr>
            </w:pPr>
            <w:r>
              <w:rPr>
                <w:color w:val="000000" w:themeColor="text1"/>
                <w:lang w:eastAsia="en-US"/>
              </w:rPr>
              <w:t xml:space="preserve">г. </w:t>
            </w:r>
            <w:r w:rsidR="009531C4">
              <w:rPr>
                <w:color w:val="000000" w:themeColor="text1"/>
                <w:lang w:eastAsia="en-US"/>
              </w:rPr>
              <w:t>Волгоград</w:t>
            </w:r>
          </w:p>
        </w:tc>
        <w:tc>
          <w:tcPr>
            <w:tcW w:w="5676" w:type="dxa"/>
            <w:hideMark/>
          </w:tcPr>
          <w:p w:rsidR="004A769D" w:rsidRDefault="002A5981" w:rsidP="002A5981">
            <w:pPr>
              <w:pStyle w:val="afa"/>
              <w:jc w:val="center"/>
              <w:rPr>
                <w:color w:val="000000" w:themeColor="text1"/>
                <w:lang w:eastAsia="en-US"/>
              </w:rPr>
            </w:pPr>
            <w:r>
              <w:rPr>
                <w:color w:val="000000" w:themeColor="text1"/>
                <w:lang w:eastAsia="en-US"/>
              </w:rPr>
              <w:t xml:space="preserve">                                         </w:t>
            </w:r>
            <w:r w:rsidR="00BB602A">
              <w:rPr>
                <w:color w:val="000000" w:themeColor="text1"/>
                <w:lang w:eastAsia="en-US"/>
              </w:rPr>
              <w:t>«__» _______ 20__</w:t>
            </w:r>
            <w:r w:rsidR="004A769D">
              <w:rPr>
                <w:color w:val="000000" w:themeColor="text1"/>
                <w:lang w:eastAsia="en-US"/>
              </w:rPr>
              <w:t xml:space="preserve"> г.</w:t>
            </w:r>
          </w:p>
        </w:tc>
      </w:tr>
    </w:tbl>
    <w:p w:rsidR="004A769D" w:rsidRDefault="004A769D" w:rsidP="004A769D">
      <w:pPr>
        <w:tabs>
          <w:tab w:val="left" w:pos="7797"/>
        </w:tabs>
        <w:spacing w:after="0" w:line="240" w:lineRule="auto"/>
        <w:ind w:right="34"/>
        <w:jc w:val="both"/>
        <w:rPr>
          <w:rFonts w:ascii="Times New Roman" w:hAnsi="Times New Roman" w:cs="Times New Roman"/>
          <w:color w:val="000000" w:themeColor="text1"/>
          <w:sz w:val="24"/>
          <w:szCs w:val="24"/>
        </w:rPr>
      </w:pPr>
    </w:p>
    <w:p w:rsidR="004A769D" w:rsidRDefault="004A769D" w:rsidP="004E788B">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_______________________________, именуемое в дальнейшем «Банк», в лице _____________________________, действующего на основании _______________________, с одной стороны и </w:t>
      </w:r>
      <w:r w:rsidR="004E788B" w:rsidRPr="004E788B">
        <w:rPr>
          <w:rFonts w:ascii="Times New Roman" w:hAnsi="Times New Roman" w:cs="Times New Roman"/>
          <w:color w:val="000000" w:themeColor="text1"/>
          <w:sz w:val="24"/>
          <w:szCs w:val="24"/>
        </w:rPr>
        <w:t>унитарн</w:t>
      </w:r>
      <w:r w:rsidR="004E788B">
        <w:rPr>
          <w:rFonts w:ascii="Times New Roman" w:hAnsi="Times New Roman" w:cs="Times New Roman"/>
          <w:color w:val="000000" w:themeColor="text1"/>
          <w:sz w:val="24"/>
          <w:szCs w:val="24"/>
        </w:rPr>
        <w:t>ая</w:t>
      </w:r>
      <w:r w:rsidR="004E788B" w:rsidRPr="004E788B">
        <w:rPr>
          <w:rFonts w:ascii="Times New Roman" w:hAnsi="Times New Roman" w:cs="Times New Roman"/>
          <w:color w:val="000000" w:themeColor="text1"/>
          <w:sz w:val="24"/>
          <w:szCs w:val="24"/>
        </w:rPr>
        <w:t xml:space="preserve"> некоммерческ</w:t>
      </w:r>
      <w:r w:rsidR="004E788B">
        <w:rPr>
          <w:rFonts w:ascii="Times New Roman" w:hAnsi="Times New Roman" w:cs="Times New Roman"/>
          <w:color w:val="000000" w:themeColor="text1"/>
          <w:sz w:val="24"/>
          <w:szCs w:val="24"/>
        </w:rPr>
        <w:t>ая</w:t>
      </w:r>
      <w:r w:rsidR="004E788B" w:rsidRPr="004E788B">
        <w:rPr>
          <w:rFonts w:ascii="Times New Roman" w:hAnsi="Times New Roman" w:cs="Times New Roman"/>
          <w:color w:val="000000" w:themeColor="text1"/>
          <w:sz w:val="24"/>
          <w:szCs w:val="24"/>
        </w:rPr>
        <w:t xml:space="preserve"> организаци</w:t>
      </w:r>
      <w:r w:rsidR="004E788B">
        <w:rPr>
          <w:rFonts w:ascii="Times New Roman" w:hAnsi="Times New Roman" w:cs="Times New Roman"/>
          <w:color w:val="000000" w:themeColor="text1"/>
          <w:sz w:val="24"/>
          <w:szCs w:val="24"/>
        </w:rPr>
        <w:t xml:space="preserve">я </w:t>
      </w:r>
      <w:r w:rsidR="004E788B" w:rsidRPr="004E788B">
        <w:rPr>
          <w:rFonts w:ascii="Times New Roman" w:hAnsi="Times New Roman" w:cs="Times New Roman"/>
          <w:color w:val="000000" w:themeColor="text1"/>
          <w:sz w:val="24"/>
          <w:szCs w:val="24"/>
        </w:rPr>
        <w:t>«Региональный фонд капитального ремонта многоквартирных домов»</w:t>
      </w:r>
      <w:r>
        <w:rPr>
          <w:rFonts w:ascii="Times New Roman" w:hAnsi="Times New Roman" w:cs="Times New Roman"/>
          <w:color w:val="000000" w:themeColor="text1"/>
          <w:sz w:val="24"/>
          <w:szCs w:val="24"/>
        </w:rPr>
        <w:t xml:space="preserve">, именуемая в дальнейшем «Региональный оператор», в лице </w:t>
      </w:r>
      <w:r>
        <w:rPr>
          <w:rFonts w:ascii="Times New Roman" w:eastAsia="Calibri" w:hAnsi="Times New Roman" w:cs="Times New Roman"/>
          <w:sz w:val="24"/>
          <w:szCs w:val="24"/>
          <w:lang w:eastAsia="ru-RU"/>
        </w:rPr>
        <w:t xml:space="preserve">Генерального директора </w:t>
      </w:r>
      <w:proofErr w:type="spellStart"/>
      <w:r w:rsidR="004E788B">
        <w:rPr>
          <w:rFonts w:ascii="Times New Roman" w:eastAsia="Calibri" w:hAnsi="Times New Roman" w:cs="Times New Roman"/>
          <w:sz w:val="24"/>
          <w:szCs w:val="24"/>
          <w:lang w:eastAsia="ru-RU"/>
        </w:rPr>
        <w:t>Конотопкина</w:t>
      </w:r>
      <w:proofErr w:type="spellEnd"/>
      <w:r w:rsidR="004E788B">
        <w:rPr>
          <w:rFonts w:ascii="Times New Roman" w:eastAsia="Calibri" w:hAnsi="Times New Roman" w:cs="Times New Roman"/>
          <w:sz w:val="24"/>
          <w:szCs w:val="24"/>
          <w:lang w:eastAsia="ru-RU"/>
        </w:rPr>
        <w:t xml:space="preserve"> Алексея Васильевича</w:t>
      </w:r>
      <w:r>
        <w:rPr>
          <w:rFonts w:ascii="Times New Roman" w:eastAsia="Calibri" w:hAnsi="Times New Roman" w:cs="Times New Roman"/>
          <w:sz w:val="24"/>
          <w:szCs w:val="24"/>
          <w:lang w:eastAsia="ru-RU"/>
        </w:rPr>
        <w:t>, действующего на основании _____________</w:t>
      </w:r>
      <w:r>
        <w:rPr>
          <w:rFonts w:ascii="Times New Roman" w:hAnsi="Times New Roman" w:cs="Times New Roman"/>
          <w:color w:val="000000" w:themeColor="text1"/>
          <w:sz w:val="24"/>
          <w:szCs w:val="24"/>
        </w:rPr>
        <w:t xml:space="preserve">, с другой стороны, совместно именуемые «Стороны», заключили настоящий договор </w:t>
      </w:r>
      <w:r w:rsidR="00BB602A">
        <w:rPr>
          <w:rFonts w:ascii="Times New Roman" w:hAnsi="Times New Roman" w:cs="Times New Roman"/>
          <w:color w:val="000000" w:themeColor="text1"/>
          <w:sz w:val="24"/>
          <w:szCs w:val="24"/>
        </w:rPr>
        <w:t>банковского счета</w:t>
      </w:r>
      <w:r w:rsidR="004E788B" w:rsidRPr="004E78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(далее – договор) о нижеследующем:</w:t>
      </w:r>
    </w:p>
    <w:p w:rsidR="004A769D" w:rsidRDefault="004A769D" w:rsidP="004A769D">
      <w:pPr>
        <w:tabs>
          <w:tab w:val="left" w:pos="7797"/>
        </w:tabs>
        <w:spacing w:after="0" w:line="240" w:lineRule="auto"/>
        <w:ind w:right="34"/>
        <w:jc w:val="both"/>
        <w:rPr>
          <w:rFonts w:ascii="Times New Roman" w:hAnsi="Times New Roman" w:cs="Times New Roman"/>
          <w:color w:val="000000" w:themeColor="text1"/>
          <w:sz w:val="24"/>
          <w:szCs w:val="24"/>
        </w:rPr>
      </w:pPr>
    </w:p>
    <w:p w:rsidR="004A769D" w:rsidRDefault="004A769D" w:rsidP="004A769D">
      <w:pPr>
        <w:pStyle w:val="afa"/>
        <w:numPr>
          <w:ilvl w:val="0"/>
          <w:numId w:val="15"/>
        </w:numPr>
        <w:jc w:val="center"/>
        <w:rPr>
          <w:b/>
          <w:color w:val="000000" w:themeColor="text1"/>
        </w:rPr>
      </w:pPr>
      <w:r>
        <w:rPr>
          <w:b/>
          <w:color w:val="000000" w:themeColor="text1"/>
        </w:rPr>
        <w:t>ПРЕДМЕТ ДОГОВОРА</w:t>
      </w:r>
    </w:p>
    <w:p w:rsidR="004A769D" w:rsidRDefault="004A769D" w:rsidP="005A6BD0">
      <w:pPr>
        <w:pStyle w:val="12"/>
        <w:shd w:val="clear" w:color="auto" w:fill="auto"/>
        <w:tabs>
          <w:tab w:val="left" w:pos="567"/>
        </w:tabs>
        <w:suppressAutoHyphens w:val="0"/>
        <w:spacing w:line="240" w:lineRule="auto"/>
        <w:ind w:right="20" w:firstLine="0"/>
        <w:jc w:val="both"/>
        <w:rPr>
          <w:rFonts w:ascii="Times New Roman" w:hAnsi="Times New Roman" w:cs="Times New Roman"/>
          <w:color w:val="000000" w:themeColor="text1"/>
          <w:sz w:val="24"/>
          <w:szCs w:val="24"/>
        </w:rPr>
      </w:pPr>
    </w:p>
    <w:p w:rsidR="005A6BD0" w:rsidRDefault="005A6BD0" w:rsidP="005A6BD0">
      <w:pPr>
        <w:pStyle w:val="afa"/>
        <w:numPr>
          <w:ilvl w:val="1"/>
          <w:numId w:val="15"/>
        </w:numPr>
        <w:ind w:left="0" w:firstLine="567"/>
        <w:jc w:val="both"/>
        <w:rPr>
          <w:color w:val="000000" w:themeColor="text1"/>
        </w:rPr>
      </w:pPr>
      <w:r w:rsidRPr="005A6BD0">
        <w:rPr>
          <w:color w:val="000000" w:themeColor="text1"/>
        </w:rPr>
        <w:t>По настоящему Договору Банк обязуется открыть Региональному оператору банковский счет в валюте Российской Федерации для формирования фондов капитального ремонта собственников помещений в многоквартирных домах, расположенных на территории Волгоградской области, на счете Регионального оператора (далее – общий счет</w:t>
      </w:r>
      <w:r w:rsidR="00A121F1">
        <w:rPr>
          <w:color w:val="000000" w:themeColor="text1"/>
        </w:rPr>
        <w:t>, счет</w:t>
      </w:r>
      <w:r w:rsidRPr="005A6BD0">
        <w:rPr>
          <w:color w:val="000000" w:themeColor="text1"/>
        </w:rPr>
        <w:t>), оказывать услуги Региональному оператору по обслуживанию такого счета, проведению безналичных операций по счетам, выполнять распоряжения Регионального оператора о совершении операций по общему счету в порядке, установленном действующим федеральным, региональным законодательством, а также настоящим договором.</w:t>
      </w:r>
    </w:p>
    <w:p w:rsidR="00424423" w:rsidRDefault="00424423" w:rsidP="00424423">
      <w:pPr>
        <w:pStyle w:val="afa"/>
        <w:ind w:left="567"/>
        <w:jc w:val="both"/>
        <w:rPr>
          <w:color w:val="000000" w:themeColor="text1"/>
        </w:rPr>
      </w:pPr>
      <w:r>
        <w:rPr>
          <w:color w:val="000000" w:themeColor="text1"/>
        </w:rPr>
        <w:t>1.1.1. На счет зачисляются:</w:t>
      </w:r>
    </w:p>
    <w:p w:rsidR="00424423" w:rsidRPr="00424423" w:rsidRDefault="00424423" w:rsidP="003729B8">
      <w:pPr>
        <w:pStyle w:val="afa"/>
        <w:jc w:val="both"/>
        <w:rPr>
          <w:color w:val="000000" w:themeColor="text1"/>
        </w:rPr>
      </w:pPr>
      <w:r>
        <w:rPr>
          <w:color w:val="000000" w:themeColor="text1"/>
        </w:rPr>
        <w:t>- в</w:t>
      </w:r>
      <w:r w:rsidRPr="00424423">
        <w:rPr>
          <w:color w:val="000000" w:themeColor="text1"/>
        </w:rPr>
        <w:t xml:space="preserve">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w:t>
      </w:r>
      <w:r w:rsidRPr="001B45F1">
        <w:rPr>
          <w:color w:val="000000" w:themeColor="text1"/>
        </w:rPr>
        <w:t>находящимися на счете</w:t>
      </w:r>
      <w:r w:rsidR="001B45F1" w:rsidRPr="001B45F1">
        <w:rPr>
          <w:color w:val="000000" w:themeColor="text1"/>
        </w:rPr>
        <w:t>,</w:t>
      </w:r>
      <w:r w:rsidRPr="001B45F1">
        <w:t xml:space="preserve"> а также кредитные и (или) иные заемные средства, </w:t>
      </w:r>
      <w:r w:rsidRPr="001B45F1">
        <w:rPr>
          <w:color w:val="000000" w:themeColor="text1"/>
        </w:rPr>
        <w:t>привлеченные собственниками помещений в многоквартирном доме на проведение капитального ремонта общего и</w:t>
      </w:r>
      <w:r w:rsidR="003729B8" w:rsidRPr="001B45F1">
        <w:rPr>
          <w:color w:val="000000" w:themeColor="text1"/>
        </w:rPr>
        <w:t>мущества в многоквартирном доме</w:t>
      </w:r>
      <w:r w:rsidRPr="001B45F1">
        <w:rPr>
          <w:color w:val="000000" w:themeColor="text1"/>
        </w:rPr>
        <w:t>.</w:t>
      </w:r>
    </w:p>
    <w:p w:rsidR="005A6BD0" w:rsidRDefault="005A6BD0" w:rsidP="005A6BD0">
      <w:pPr>
        <w:pStyle w:val="afa"/>
        <w:numPr>
          <w:ilvl w:val="1"/>
          <w:numId w:val="15"/>
        </w:numPr>
        <w:ind w:left="0" w:firstLine="567"/>
        <w:jc w:val="both"/>
        <w:rPr>
          <w:color w:val="000000" w:themeColor="text1"/>
        </w:rPr>
      </w:pPr>
      <w:r>
        <w:rPr>
          <w:color w:val="000000" w:themeColor="text1"/>
        </w:rPr>
        <w:t>На открываем</w:t>
      </w:r>
      <w:r w:rsidR="00372E08">
        <w:rPr>
          <w:color w:val="000000" w:themeColor="text1"/>
        </w:rPr>
        <w:t>ом</w:t>
      </w:r>
      <w:r>
        <w:rPr>
          <w:color w:val="000000" w:themeColor="text1"/>
        </w:rPr>
        <w:t xml:space="preserve"> в соотве</w:t>
      </w:r>
      <w:r w:rsidR="00372E08">
        <w:rPr>
          <w:color w:val="000000" w:themeColor="text1"/>
        </w:rPr>
        <w:t xml:space="preserve">тствии с договором общем счете </w:t>
      </w:r>
      <w:r>
        <w:rPr>
          <w:color w:val="000000" w:themeColor="text1"/>
        </w:rPr>
        <w:t>могут осуществляться операции, связанные с формированием фондов капитального ремонта многоквартирных домов, финансированием расходов на капитальный ремонт общего имущества в этих многоквартирных домах в соответствии с требованиями жилищного законодательства Российской Федерации и с иными целями, не противоречащими требованиям действующего законодательства.</w:t>
      </w:r>
    </w:p>
    <w:p w:rsidR="004A769D" w:rsidRDefault="004A769D" w:rsidP="00A121F1">
      <w:pPr>
        <w:pStyle w:val="afa"/>
        <w:numPr>
          <w:ilvl w:val="1"/>
          <w:numId w:val="15"/>
        </w:numPr>
        <w:tabs>
          <w:tab w:val="left" w:pos="993"/>
        </w:tabs>
        <w:ind w:left="0" w:firstLine="567"/>
        <w:jc w:val="both"/>
        <w:rPr>
          <w:color w:val="000000" w:themeColor="text1"/>
        </w:rPr>
      </w:pPr>
      <w:r w:rsidRPr="00A121F1">
        <w:rPr>
          <w:color w:val="000000" w:themeColor="text1"/>
        </w:rPr>
        <w:t>Операции по счет</w:t>
      </w:r>
      <w:r w:rsidR="00A121F1">
        <w:rPr>
          <w:color w:val="000000" w:themeColor="text1"/>
        </w:rPr>
        <w:t>у</w:t>
      </w:r>
      <w:r w:rsidRPr="00A121F1">
        <w:rPr>
          <w:color w:val="000000" w:themeColor="text1"/>
        </w:rPr>
        <w:t xml:space="preserve"> осуществляются в валюте Российской Федерации с соблюдением требований к таким операциям, установленным действующим законодательством Российской Федерации и </w:t>
      </w:r>
      <w:r w:rsidR="00A121F1">
        <w:rPr>
          <w:color w:val="000000" w:themeColor="text1"/>
        </w:rPr>
        <w:t>Волгоградской</w:t>
      </w:r>
      <w:r w:rsidRPr="00A121F1">
        <w:rPr>
          <w:color w:val="000000" w:themeColor="text1"/>
        </w:rPr>
        <w:t xml:space="preserve"> области, нормативными актами Центрального банка Российской Федерации (Банка России) и договором.</w:t>
      </w:r>
    </w:p>
    <w:p w:rsidR="00A121F1" w:rsidRDefault="00A121F1" w:rsidP="00A121F1">
      <w:pPr>
        <w:pStyle w:val="afa"/>
        <w:numPr>
          <w:ilvl w:val="1"/>
          <w:numId w:val="15"/>
        </w:numPr>
        <w:tabs>
          <w:tab w:val="left" w:pos="993"/>
        </w:tabs>
        <w:ind w:left="0" w:firstLine="567"/>
        <w:jc w:val="both"/>
        <w:rPr>
          <w:color w:val="000000" w:themeColor="text1"/>
        </w:rPr>
      </w:pPr>
      <w:r>
        <w:rPr>
          <w:color w:val="000000" w:themeColor="text1"/>
        </w:rPr>
        <w:t>Открытие счета, обслуживание счета, проведение безналичных операций по счету (в том числе на счета другой кредитной организации), предоставление информации, включающей выписки, справки и иные документы, касающиеся движения</w:t>
      </w:r>
      <w:r w:rsidR="00637AA3">
        <w:rPr>
          <w:color w:val="000000" w:themeColor="text1"/>
        </w:rPr>
        <w:t xml:space="preserve"> средств, находящихся на счете, осуществляется Банком без взимания платы.</w:t>
      </w:r>
    </w:p>
    <w:p w:rsidR="00637AA3" w:rsidRPr="00A121F1" w:rsidRDefault="00682B7A" w:rsidP="00A121F1">
      <w:pPr>
        <w:pStyle w:val="afa"/>
        <w:numPr>
          <w:ilvl w:val="1"/>
          <w:numId w:val="15"/>
        </w:numPr>
        <w:tabs>
          <w:tab w:val="left" w:pos="993"/>
        </w:tabs>
        <w:ind w:left="0" w:firstLine="567"/>
        <w:jc w:val="both"/>
        <w:rPr>
          <w:color w:val="000000" w:themeColor="text1"/>
        </w:rPr>
      </w:pPr>
      <w:r>
        <w:rPr>
          <w:color w:val="000000" w:themeColor="text1"/>
        </w:rPr>
        <w:t>Прием взносов на капитальный ремонт общего имущества в многоквартирном доме у собственников помещений обособленными подразделениями Банка и (или) платежными агентами, банковскими платежными агентами, с которыми у Банка заключены соглашения о приеме платежей по взносам на капитальный ремонт общего имущества в многоквартирном доме, осуществляется без комиссионного вознаграждения (платы).</w:t>
      </w:r>
    </w:p>
    <w:p w:rsidR="004A769D" w:rsidRDefault="004A769D" w:rsidP="004A769D">
      <w:pPr>
        <w:pStyle w:val="afa"/>
        <w:ind w:firstLine="567"/>
        <w:jc w:val="both"/>
        <w:rPr>
          <w:color w:val="000000" w:themeColor="text1"/>
        </w:rPr>
      </w:pPr>
    </w:p>
    <w:p w:rsidR="004A769D" w:rsidRDefault="004A769D" w:rsidP="004A769D">
      <w:pPr>
        <w:pStyle w:val="afa"/>
        <w:numPr>
          <w:ilvl w:val="0"/>
          <w:numId w:val="15"/>
        </w:numPr>
        <w:jc w:val="center"/>
        <w:rPr>
          <w:b/>
          <w:color w:val="000000" w:themeColor="text1"/>
        </w:rPr>
      </w:pPr>
      <w:r>
        <w:rPr>
          <w:b/>
          <w:color w:val="000000" w:themeColor="text1"/>
        </w:rPr>
        <w:t>ПОРЯДОК ОТКРЫТИЯ И ВЕДЕНИЯ СЧЕТОВ</w:t>
      </w:r>
    </w:p>
    <w:p w:rsidR="004A769D" w:rsidRDefault="004A769D" w:rsidP="004A769D">
      <w:pPr>
        <w:pStyle w:val="afa"/>
        <w:ind w:left="720"/>
        <w:rPr>
          <w:b/>
          <w:color w:val="000000" w:themeColor="text1"/>
        </w:rPr>
      </w:pPr>
    </w:p>
    <w:p w:rsidR="004A769D" w:rsidRDefault="004A769D" w:rsidP="004A769D">
      <w:pPr>
        <w:pStyle w:val="afa"/>
        <w:numPr>
          <w:ilvl w:val="1"/>
          <w:numId w:val="15"/>
        </w:numPr>
        <w:tabs>
          <w:tab w:val="left" w:pos="993"/>
        </w:tabs>
        <w:ind w:left="0" w:firstLine="567"/>
        <w:jc w:val="both"/>
        <w:rPr>
          <w:color w:val="000000" w:themeColor="text1"/>
        </w:rPr>
      </w:pPr>
      <w:r>
        <w:rPr>
          <w:color w:val="000000" w:themeColor="text1"/>
        </w:rPr>
        <w:t>В соответствии с требованиями договора Банк откры</w:t>
      </w:r>
      <w:r w:rsidR="00AC0AF6">
        <w:rPr>
          <w:color w:val="000000" w:themeColor="text1"/>
        </w:rPr>
        <w:t>вает счет на основании заявления</w:t>
      </w:r>
      <w:r>
        <w:rPr>
          <w:color w:val="000000" w:themeColor="text1"/>
        </w:rPr>
        <w:t xml:space="preserve"> Регионального оператора и при условии представления Региональным оператором всех </w:t>
      </w:r>
      <w:r w:rsidR="00AC0AF6">
        <w:rPr>
          <w:color w:val="000000" w:themeColor="text1"/>
        </w:rPr>
        <w:t xml:space="preserve">необходимых </w:t>
      </w:r>
      <w:r>
        <w:rPr>
          <w:color w:val="000000" w:themeColor="text1"/>
        </w:rPr>
        <w:t>документов, требуемых в соответствии с законодательством Российской Федерации, нормативными документами Банка России и перечнем Банка</w:t>
      </w:r>
      <w:r w:rsidR="00AC0AF6">
        <w:rPr>
          <w:color w:val="000000" w:themeColor="text1"/>
        </w:rPr>
        <w:t>,</w:t>
      </w:r>
      <w:r>
        <w:rPr>
          <w:color w:val="000000" w:themeColor="text1"/>
        </w:rPr>
        <w:t xml:space="preserve"> в течение 3 (трех) рабочих дней. </w:t>
      </w:r>
    </w:p>
    <w:p w:rsidR="004A769D" w:rsidRPr="001B45F1" w:rsidRDefault="004A769D" w:rsidP="004A769D">
      <w:pPr>
        <w:pStyle w:val="afa"/>
        <w:numPr>
          <w:ilvl w:val="1"/>
          <w:numId w:val="15"/>
        </w:numPr>
        <w:tabs>
          <w:tab w:val="left" w:pos="993"/>
        </w:tabs>
        <w:ind w:left="0" w:firstLine="567"/>
        <w:jc w:val="both"/>
      </w:pPr>
      <w:r>
        <w:rPr>
          <w:color w:val="000000" w:themeColor="text1"/>
        </w:rPr>
        <w:t>Расчетные (платежные) документы и иные распоряжения Регионального оператора по счет</w:t>
      </w:r>
      <w:r w:rsidR="00AC0AF6">
        <w:rPr>
          <w:color w:val="000000" w:themeColor="text1"/>
        </w:rPr>
        <w:t>у</w:t>
      </w:r>
      <w:r>
        <w:rPr>
          <w:color w:val="000000" w:themeColor="text1"/>
        </w:rPr>
        <w:t xml:space="preserve"> принимаются в операционное время Банка в соответствии с графиком его работы с обязательной проверкой соответствия формы и содержания расчетных (платежных) документов и иных распоряжений Регионального </w:t>
      </w:r>
      <w:r w:rsidRPr="001B45F1">
        <w:rPr>
          <w:color w:val="000000" w:themeColor="text1"/>
        </w:rPr>
        <w:t>оператора требованиям жилищного законодательства Российской Федерации, нормативных актов Банка России, соответствия подписи(ей) Регионального оператора и/или уполномоченного(</w:t>
      </w:r>
      <w:proofErr w:type="spellStart"/>
      <w:r w:rsidRPr="001B45F1">
        <w:rPr>
          <w:color w:val="000000" w:themeColor="text1"/>
        </w:rPr>
        <w:t>ых</w:t>
      </w:r>
      <w:proofErr w:type="spellEnd"/>
      <w:r w:rsidRPr="001B45F1">
        <w:rPr>
          <w:color w:val="000000" w:themeColor="text1"/>
        </w:rPr>
        <w:t xml:space="preserve">) лиц(а) Регионального оператора на расчетных (платежных) документах и иных распоряжений Регионального оператора, подписи(ям) в карточке с образцами подписей и оттиска печати (при его наличии). </w:t>
      </w:r>
      <w:r w:rsidRPr="001B45F1">
        <w:t>Расчетные (платежные) документы и иные распоряжения Регионального оператора принимаются от Регионального оператора либо уполномоченного представителя Регионального оператора, действующего на основании учредительных документов или доверенности.</w:t>
      </w:r>
    </w:p>
    <w:p w:rsidR="004A769D" w:rsidRPr="001B45F1" w:rsidRDefault="004A769D" w:rsidP="004A769D">
      <w:pPr>
        <w:pStyle w:val="afa"/>
        <w:tabs>
          <w:tab w:val="left" w:pos="993"/>
        </w:tabs>
        <w:ind w:firstLine="567"/>
        <w:jc w:val="both"/>
      </w:pPr>
      <w:r w:rsidRPr="001B45F1">
        <w:t>По счетам не проводятся операции с использованием аккредитивной формы расчетов.</w:t>
      </w:r>
    </w:p>
    <w:p w:rsidR="004A769D" w:rsidRDefault="004A769D" w:rsidP="004A769D">
      <w:pPr>
        <w:pStyle w:val="afa"/>
        <w:numPr>
          <w:ilvl w:val="1"/>
          <w:numId w:val="15"/>
        </w:numPr>
        <w:tabs>
          <w:tab w:val="left" w:pos="993"/>
        </w:tabs>
        <w:ind w:left="0" w:firstLine="567"/>
        <w:jc w:val="both"/>
        <w:rPr>
          <w:color w:val="000000" w:themeColor="text1"/>
        </w:rPr>
      </w:pPr>
      <w:r w:rsidRPr="001B45F1">
        <w:rPr>
          <w:color w:val="000000" w:themeColor="text1"/>
        </w:rPr>
        <w:t>В случае обслуживания счет</w:t>
      </w:r>
      <w:r w:rsidR="00AC0AF6" w:rsidRPr="001B45F1">
        <w:rPr>
          <w:color w:val="000000" w:themeColor="text1"/>
        </w:rPr>
        <w:t>а</w:t>
      </w:r>
      <w:r w:rsidRPr="001B45F1">
        <w:rPr>
          <w:color w:val="000000" w:themeColor="text1"/>
        </w:rPr>
        <w:t xml:space="preserve"> Регионального</w:t>
      </w:r>
      <w:r>
        <w:rPr>
          <w:color w:val="000000" w:themeColor="text1"/>
        </w:rPr>
        <w:t xml:space="preserve"> оператора с использованием системы дистанционного банковского обслуживания на условиях соответствующего соглашения</w:t>
      </w:r>
      <w:r w:rsidR="00AC0AF6">
        <w:rPr>
          <w:color w:val="000000" w:themeColor="text1"/>
        </w:rPr>
        <w:t>,</w:t>
      </w:r>
      <w:r>
        <w:rPr>
          <w:color w:val="000000" w:themeColor="text1"/>
        </w:rPr>
        <w:t xml:space="preserve"> распоряжения представляются в виде электронных документов.</w:t>
      </w:r>
    </w:p>
    <w:p w:rsidR="004A769D" w:rsidRPr="001B45F1" w:rsidRDefault="004A769D" w:rsidP="004A769D">
      <w:pPr>
        <w:pStyle w:val="afa"/>
        <w:numPr>
          <w:ilvl w:val="1"/>
          <w:numId w:val="15"/>
        </w:numPr>
        <w:tabs>
          <w:tab w:val="left" w:pos="993"/>
        </w:tabs>
        <w:ind w:left="0" w:firstLine="567"/>
        <w:jc w:val="both"/>
        <w:rPr>
          <w:color w:val="000000" w:themeColor="text1"/>
        </w:rPr>
      </w:pPr>
      <w:r>
        <w:rPr>
          <w:color w:val="000000" w:themeColor="text1"/>
        </w:rPr>
        <w:t xml:space="preserve">Распоряжения, </w:t>
      </w:r>
      <w:r w:rsidRPr="001B45F1">
        <w:rPr>
          <w:color w:val="000000" w:themeColor="text1"/>
        </w:rPr>
        <w:t>поступившие в Банк от Регионального оператора в электронном виде по системе дистанционного банковского обслуживания после окончания установленного в Банке времени для расчетного обслуживания, считаются поступившими в Банк датой следующего рабочего дня.</w:t>
      </w:r>
    </w:p>
    <w:p w:rsidR="004A769D" w:rsidRPr="001B45F1" w:rsidRDefault="004A769D" w:rsidP="004A769D">
      <w:pPr>
        <w:pStyle w:val="afa"/>
        <w:numPr>
          <w:ilvl w:val="1"/>
          <w:numId w:val="15"/>
        </w:numPr>
        <w:tabs>
          <w:tab w:val="left" w:pos="993"/>
        </w:tabs>
        <w:ind w:left="0" w:firstLine="567"/>
        <w:jc w:val="both"/>
      </w:pPr>
      <w:r w:rsidRPr="001B45F1">
        <w:t xml:space="preserve">Банк зачисляет поступающие на счет денежные средства не позднее рабочего дня, следующего за днем </w:t>
      </w:r>
      <w:r w:rsidR="00FC510A" w:rsidRPr="001B45F1">
        <w:t>приема платежа</w:t>
      </w:r>
      <w:r w:rsidRPr="001B45F1">
        <w:t>.</w:t>
      </w:r>
    </w:p>
    <w:p w:rsidR="004A769D" w:rsidRDefault="004A769D" w:rsidP="004A769D">
      <w:pPr>
        <w:pStyle w:val="afa"/>
        <w:numPr>
          <w:ilvl w:val="1"/>
          <w:numId w:val="15"/>
        </w:numPr>
        <w:tabs>
          <w:tab w:val="left" w:pos="993"/>
        </w:tabs>
        <w:ind w:left="0" w:firstLine="567"/>
        <w:jc w:val="both"/>
        <w:rPr>
          <w:color w:val="000000" w:themeColor="text1"/>
        </w:rPr>
      </w:pPr>
      <w:r w:rsidRPr="001B45F1">
        <w:rPr>
          <w:color w:val="000000" w:themeColor="text1"/>
        </w:rPr>
        <w:t>Банк производит списание</w:t>
      </w:r>
      <w:r>
        <w:rPr>
          <w:color w:val="000000" w:themeColor="text1"/>
        </w:rPr>
        <w:t xml:space="preserve"> денежных средств со счет</w:t>
      </w:r>
      <w:r w:rsidR="00AC0AF6">
        <w:rPr>
          <w:color w:val="000000" w:themeColor="text1"/>
        </w:rPr>
        <w:t>а</w:t>
      </w:r>
      <w:r>
        <w:rPr>
          <w:color w:val="000000" w:themeColor="text1"/>
        </w:rPr>
        <w:t xml:space="preserve"> не позднее первого рабочего дня после поступления в Банк надлежащим образом оформленного распоряжения Регионального оператора (с применением существующих форм безналичных расчетов) в пределах остатка средств на счет</w:t>
      </w:r>
      <w:r w:rsidR="00AC0AF6">
        <w:rPr>
          <w:color w:val="000000" w:themeColor="text1"/>
        </w:rPr>
        <w:t>е</w:t>
      </w:r>
      <w:r>
        <w:rPr>
          <w:color w:val="000000" w:themeColor="text1"/>
        </w:rPr>
        <w:t xml:space="preserve"> на начало рабочего дня.</w:t>
      </w:r>
    </w:p>
    <w:p w:rsidR="00841E6C" w:rsidRDefault="004A769D" w:rsidP="00AC0AF6">
      <w:pPr>
        <w:pStyle w:val="afa"/>
        <w:numPr>
          <w:ilvl w:val="1"/>
          <w:numId w:val="15"/>
        </w:numPr>
        <w:tabs>
          <w:tab w:val="left" w:pos="993"/>
        </w:tabs>
        <w:ind w:left="0" w:firstLine="567"/>
        <w:jc w:val="both"/>
        <w:rPr>
          <w:color w:val="000000" w:themeColor="text1"/>
        </w:rPr>
      </w:pPr>
      <w:r w:rsidRPr="00841E6C">
        <w:rPr>
          <w:color w:val="000000" w:themeColor="text1"/>
        </w:rPr>
        <w:t>Региональный оператор может отозвать свое распоряжение до момента списания денежных средств со счет</w:t>
      </w:r>
      <w:r w:rsidR="00AC0AF6">
        <w:rPr>
          <w:color w:val="000000" w:themeColor="text1"/>
        </w:rPr>
        <w:t>а</w:t>
      </w:r>
      <w:r w:rsidRPr="00841E6C">
        <w:rPr>
          <w:color w:val="000000" w:themeColor="text1"/>
        </w:rPr>
        <w:t xml:space="preserve"> на основании заявления, представленного в Банк. Заявление об отзыве распоряжения является основанием для возврата (аннулирования) распоряжения. </w:t>
      </w:r>
    </w:p>
    <w:p w:rsidR="004A769D" w:rsidRPr="00841E6C" w:rsidRDefault="004A769D" w:rsidP="00AC0AF6">
      <w:pPr>
        <w:pStyle w:val="afa"/>
        <w:numPr>
          <w:ilvl w:val="1"/>
          <w:numId w:val="15"/>
        </w:numPr>
        <w:tabs>
          <w:tab w:val="left" w:pos="993"/>
        </w:tabs>
        <w:ind w:left="0" w:firstLine="567"/>
        <w:jc w:val="both"/>
        <w:rPr>
          <w:color w:val="000000" w:themeColor="text1"/>
        </w:rPr>
      </w:pPr>
      <w:r w:rsidRPr="00841E6C">
        <w:rPr>
          <w:color w:val="000000" w:themeColor="text1"/>
        </w:rPr>
        <w:t>Заявление об отзыве распоряжения, переданного с использованием системы дистанционного банковского обслуживания, может быть направлено Региональным оператором в Банк в электронном виде посредством отмены соответствующей операции в системе дистанционного банковского обслуживания. Банк не позднее рабочего дня, следующего за днем поступления заявления об отзыве, направляет Региональному оператору уведомление в электронном виде или на бумажном носителе с указанием даты о возможности (невозможности) отзыва распоряжения и проставлением на распоряжении на бумажном носителе штампа Банка и подписи уполномоченного лица Банка.</w:t>
      </w:r>
      <w:bookmarkStart w:id="0" w:name="bookmark1"/>
    </w:p>
    <w:p w:rsidR="004A769D" w:rsidRDefault="004A769D" w:rsidP="004A769D">
      <w:pPr>
        <w:pStyle w:val="afa"/>
        <w:numPr>
          <w:ilvl w:val="1"/>
          <w:numId w:val="15"/>
        </w:numPr>
        <w:tabs>
          <w:tab w:val="left" w:pos="1134"/>
        </w:tabs>
        <w:ind w:left="0" w:firstLine="567"/>
        <w:jc w:val="both"/>
        <w:rPr>
          <w:color w:val="000000" w:themeColor="text1"/>
        </w:rPr>
      </w:pPr>
      <w:r>
        <w:rPr>
          <w:color w:val="000000" w:themeColor="text1"/>
        </w:rPr>
        <w:t>Банк при расчетном обслуживании счет</w:t>
      </w:r>
      <w:r w:rsidR="00841E6C">
        <w:rPr>
          <w:color w:val="000000" w:themeColor="text1"/>
        </w:rPr>
        <w:t>а</w:t>
      </w:r>
      <w:r>
        <w:rPr>
          <w:color w:val="000000" w:themeColor="text1"/>
        </w:rPr>
        <w:t xml:space="preserve"> Регионального оператора информирует Регионального оператора о совершении операций по счету:</w:t>
      </w:r>
      <w:bookmarkEnd w:id="0"/>
    </w:p>
    <w:p w:rsidR="004A769D" w:rsidRDefault="008D0402"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A769D">
        <w:rPr>
          <w:rFonts w:ascii="Times New Roman" w:hAnsi="Times New Roman" w:cs="Times New Roman"/>
          <w:color w:val="000000" w:themeColor="text1"/>
          <w:sz w:val="24"/>
          <w:szCs w:val="24"/>
        </w:rPr>
        <w:t xml:space="preserve">С использованием системы дистанционного банковского обслуживания о совершенных операциях по зачислению (списанию) денежных средств путем направления Региональному оператору по системе дистанционного банковского обслуживания на следующий рабочий день после проведения операции извещения в виде выписки по счету в электронном виде с указанием даты проведения операции, в иных случаях, о которых упомянуто в договоре, путем направления уведомлений в сроки, предусмотренные действующим законодательством Российской Федерации и нормативными актами Центрального Банка Российской Федерации (далее – законодательство Российской Федерации), и в порядке, </w:t>
      </w:r>
      <w:r w:rsidR="004A769D">
        <w:rPr>
          <w:rFonts w:ascii="Times New Roman" w:hAnsi="Times New Roman" w:cs="Times New Roman"/>
          <w:color w:val="000000" w:themeColor="text1"/>
          <w:sz w:val="24"/>
          <w:szCs w:val="24"/>
        </w:rPr>
        <w:lastRenderedPageBreak/>
        <w:t>предусмотренном соглашением об использовании системы дистанционного банковского обслуживания, заключенным между Банком и Региональным оператором.</w:t>
      </w:r>
    </w:p>
    <w:p w:rsidR="004A769D" w:rsidRDefault="008D0402"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A769D">
        <w:rPr>
          <w:rFonts w:ascii="Times New Roman" w:hAnsi="Times New Roman" w:cs="Times New Roman"/>
          <w:color w:val="000000" w:themeColor="text1"/>
          <w:sz w:val="24"/>
          <w:szCs w:val="24"/>
        </w:rPr>
        <w:t>С использованием распоряжений на бумажном носителе, об исполнении таких распоряжений путем предоставления на следующий рабочий день после проведения операции выписки по счету и экземпляра исполненного распоряжения на бумажном носителе с указанием даты исполнения, проставлением штампа Банка и подписи уполномоченного лица Банка уполномоченному предст</w:t>
      </w:r>
      <w:r>
        <w:rPr>
          <w:rFonts w:ascii="Times New Roman" w:hAnsi="Times New Roman" w:cs="Times New Roman"/>
          <w:color w:val="000000" w:themeColor="text1"/>
          <w:sz w:val="24"/>
          <w:szCs w:val="24"/>
        </w:rPr>
        <w:t>авителю Регионального оператора</w:t>
      </w:r>
      <w:r w:rsidR="004A769D">
        <w:rPr>
          <w:rFonts w:ascii="Times New Roman" w:hAnsi="Times New Roman" w:cs="Times New Roman"/>
          <w:color w:val="000000" w:themeColor="text1"/>
          <w:sz w:val="24"/>
          <w:szCs w:val="24"/>
        </w:rPr>
        <w:t>.</w:t>
      </w:r>
    </w:p>
    <w:p w:rsidR="004A769D" w:rsidRDefault="004A769D" w:rsidP="004A769D">
      <w:pPr>
        <w:pStyle w:val="afa"/>
        <w:numPr>
          <w:ilvl w:val="1"/>
          <w:numId w:val="15"/>
        </w:numPr>
        <w:tabs>
          <w:tab w:val="left" w:pos="1134"/>
        </w:tabs>
        <w:ind w:left="0" w:firstLine="567"/>
        <w:jc w:val="both"/>
        <w:rPr>
          <w:color w:val="000000" w:themeColor="text1"/>
        </w:rPr>
      </w:pPr>
      <w:r>
        <w:rPr>
          <w:color w:val="000000" w:themeColor="text1"/>
        </w:rPr>
        <w:t>Переводы со счет</w:t>
      </w:r>
      <w:r w:rsidR="008D0402">
        <w:rPr>
          <w:color w:val="000000" w:themeColor="text1"/>
        </w:rPr>
        <w:t>а</w:t>
      </w:r>
      <w:r>
        <w:rPr>
          <w:color w:val="000000" w:themeColor="text1"/>
        </w:rPr>
        <w:t xml:space="preserve"> производятся Банком в пределах остатка денежных средств на счет</w:t>
      </w:r>
      <w:r w:rsidR="008D0402">
        <w:rPr>
          <w:color w:val="000000" w:themeColor="text1"/>
        </w:rPr>
        <w:t>е</w:t>
      </w:r>
      <w:r>
        <w:rPr>
          <w:color w:val="000000" w:themeColor="text1"/>
        </w:rPr>
        <w:t xml:space="preserve"> в порядке календарной очередности поступления в Банк расчетных (платежных) документов и иных распоряжений Регионального оператора.</w:t>
      </w:r>
    </w:p>
    <w:p w:rsidR="004A769D" w:rsidRDefault="004A769D" w:rsidP="004A769D">
      <w:pPr>
        <w:pStyle w:val="afa"/>
        <w:numPr>
          <w:ilvl w:val="1"/>
          <w:numId w:val="15"/>
        </w:numPr>
        <w:tabs>
          <w:tab w:val="left" w:pos="1134"/>
        </w:tabs>
        <w:ind w:left="0" w:firstLine="567"/>
        <w:jc w:val="both"/>
        <w:rPr>
          <w:color w:val="000000" w:themeColor="text1"/>
        </w:rPr>
      </w:pPr>
      <w:r>
        <w:rPr>
          <w:color w:val="000000" w:themeColor="text1"/>
        </w:rPr>
        <w:t>При недостаточности денежных средств на счет</w:t>
      </w:r>
      <w:r w:rsidR="008D0402">
        <w:rPr>
          <w:color w:val="000000" w:themeColor="text1"/>
        </w:rPr>
        <w:t>е</w:t>
      </w:r>
      <w:r>
        <w:rPr>
          <w:color w:val="000000" w:themeColor="text1"/>
        </w:rPr>
        <w:t xml:space="preserve"> перевод средств осуществляется в очередности, установленной действующим законодательством Российской Федерации. </w:t>
      </w:r>
    </w:p>
    <w:p w:rsidR="004A769D" w:rsidRDefault="004A769D" w:rsidP="004A769D">
      <w:pPr>
        <w:pStyle w:val="afa"/>
        <w:tabs>
          <w:tab w:val="left" w:pos="1134"/>
        </w:tabs>
        <w:ind w:firstLine="567"/>
        <w:jc w:val="both"/>
        <w:rPr>
          <w:color w:val="000000" w:themeColor="text1"/>
        </w:rPr>
      </w:pPr>
      <w:r>
        <w:rPr>
          <w:color w:val="000000" w:themeColor="text1"/>
        </w:rPr>
        <w:t>Маршруты проведения безналичных платежей Регионального оператора определяются Банком.</w:t>
      </w:r>
    </w:p>
    <w:p w:rsidR="004A769D" w:rsidRDefault="004A769D" w:rsidP="004A769D">
      <w:pPr>
        <w:pStyle w:val="12"/>
        <w:shd w:val="clear" w:color="auto" w:fill="auto"/>
        <w:tabs>
          <w:tab w:val="left" w:pos="748"/>
        </w:tabs>
        <w:spacing w:line="240" w:lineRule="auto"/>
        <w:ind w:firstLine="567"/>
        <w:rPr>
          <w:rFonts w:ascii="Times New Roman" w:hAnsi="Times New Roman" w:cs="Times New Roman"/>
          <w:color w:val="000000" w:themeColor="text1"/>
          <w:sz w:val="24"/>
          <w:szCs w:val="24"/>
        </w:rPr>
      </w:pPr>
    </w:p>
    <w:p w:rsidR="004A769D" w:rsidRDefault="004A769D" w:rsidP="004A769D">
      <w:pPr>
        <w:pStyle w:val="afa"/>
        <w:numPr>
          <w:ilvl w:val="0"/>
          <w:numId w:val="15"/>
        </w:numPr>
        <w:jc w:val="center"/>
        <w:rPr>
          <w:b/>
          <w:color w:val="000000" w:themeColor="text1"/>
        </w:rPr>
      </w:pPr>
      <w:r>
        <w:rPr>
          <w:b/>
          <w:color w:val="000000" w:themeColor="text1"/>
        </w:rPr>
        <w:t>ПРАВА И ОБЯЗАННОСТИ СТОРОН</w:t>
      </w:r>
    </w:p>
    <w:p w:rsidR="004A769D" w:rsidRDefault="004A769D" w:rsidP="004A769D">
      <w:pPr>
        <w:pStyle w:val="afa"/>
        <w:ind w:left="720"/>
        <w:rPr>
          <w:color w:val="000000" w:themeColor="text1"/>
        </w:rPr>
      </w:pPr>
    </w:p>
    <w:p w:rsidR="004A769D" w:rsidRDefault="004A769D" w:rsidP="004A769D">
      <w:pPr>
        <w:pStyle w:val="afa"/>
        <w:numPr>
          <w:ilvl w:val="1"/>
          <w:numId w:val="15"/>
        </w:numPr>
        <w:tabs>
          <w:tab w:val="left" w:pos="993"/>
        </w:tabs>
        <w:ind w:left="0" w:firstLine="567"/>
        <w:jc w:val="both"/>
        <w:rPr>
          <w:b/>
          <w:color w:val="000000" w:themeColor="text1"/>
        </w:rPr>
      </w:pPr>
      <w:r>
        <w:rPr>
          <w:b/>
          <w:color w:val="000000" w:themeColor="text1"/>
        </w:rPr>
        <w:t>Банк обязуется:</w:t>
      </w:r>
    </w:p>
    <w:p w:rsidR="006D66AA" w:rsidRPr="006D66AA" w:rsidRDefault="006D66AA" w:rsidP="006D66AA">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4"/>
          <w:szCs w:val="24"/>
        </w:rPr>
      </w:pPr>
      <w:r w:rsidRPr="006D66AA">
        <w:rPr>
          <w:rFonts w:ascii="Times New Roman" w:hAnsi="Times New Roman" w:cs="Times New Roman"/>
          <w:color w:val="auto"/>
          <w:sz w:val="24"/>
          <w:szCs w:val="24"/>
        </w:rPr>
        <w:t>Открыть счета не позднее пяти рабочих дней после получения от Регионального оператора документов в соответствии с пунктами 2.1 и 2.2 договора.</w:t>
      </w:r>
    </w:p>
    <w:p w:rsidR="004A769D" w:rsidRDefault="0023426E"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A769D">
        <w:rPr>
          <w:rFonts w:ascii="Times New Roman" w:hAnsi="Times New Roman" w:cs="Times New Roman"/>
          <w:color w:val="000000" w:themeColor="text1"/>
          <w:sz w:val="24"/>
          <w:szCs w:val="24"/>
        </w:rPr>
        <w:t>В день открытия счет</w:t>
      </w:r>
      <w:r>
        <w:rPr>
          <w:rFonts w:ascii="Times New Roman" w:hAnsi="Times New Roman" w:cs="Times New Roman"/>
          <w:color w:val="000000" w:themeColor="text1"/>
          <w:sz w:val="24"/>
          <w:szCs w:val="24"/>
        </w:rPr>
        <w:t>а</w:t>
      </w:r>
      <w:r w:rsidR="004A769D">
        <w:rPr>
          <w:rFonts w:ascii="Times New Roman" w:hAnsi="Times New Roman" w:cs="Times New Roman"/>
          <w:color w:val="000000" w:themeColor="text1"/>
          <w:sz w:val="24"/>
          <w:szCs w:val="24"/>
        </w:rPr>
        <w:t xml:space="preserve"> выдавать Региональному оператору уведомление об открытии счет</w:t>
      </w:r>
      <w:r>
        <w:rPr>
          <w:rFonts w:ascii="Times New Roman" w:hAnsi="Times New Roman" w:cs="Times New Roman"/>
          <w:color w:val="000000" w:themeColor="text1"/>
          <w:sz w:val="24"/>
          <w:szCs w:val="24"/>
        </w:rPr>
        <w:t>а</w:t>
      </w:r>
      <w:r w:rsidR="004A769D">
        <w:rPr>
          <w:rFonts w:ascii="Times New Roman" w:hAnsi="Times New Roman" w:cs="Times New Roman"/>
          <w:color w:val="000000" w:themeColor="text1"/>
          <w:sz w:val="24"/>
          <w:szCs w:val="24"/>
        </w:rPr>
        <w:t>.</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Соблюдать тайну по операциям и счетам, соблюдать конфиденциальность в отношении передаваемых Региональным оператором материалов и сведений, необходимых для исполнения договора, обеспечивать конфиденциальность и безопасность персональных данных, передаваемых Региональным оператором, не используя и не распространяя ни полностью, ни частично, ни в каком виде персональные данные, ставшие ему известными в связи с исполнением договора.</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Выполнять распоряжения Регионального оператора о совершении операций по счет</w:t>
      </w:r>
      <w:r w:rsidR="00F46324">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w:t>
      </w:r>
    </w:p>
    <w:p w:rsidR="00F46324" w:rsidRDefault="00F46324"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w:t>
      </w:r>
      <w:r w:rsidRPr="00F46324">
        <w:rPr>
          <w:rFonts w:ascii="Times New Roman" w:hAnsi="Times New Roman" w:cs="Times New Roman"/>
          <w:color w:val="000000" w:themeColor="text1"/>
          <w:sz w:val="24"/>
          <w:szCs w:val="24"/>
        </w:rPr>
        <w:t>казывать услуги Региональному оператору по обслуживанию счета, проведению безналичных операций по счет</w:t>
      </w:r>
      <w:r>
        <w:rPr>
          <w:rFonts w:ascii="Times New Roman" w:hAnsi="Times New Roman" w:cs="Times New Roman"/>
          <w:color w:val="000000" w:themeColor="text1"/>
          <w:sz w:val="24"/>
          <w:szCs w:val="24"/>
        </w:rPr>
        <w:t>у.</w:t>
      </w:r>
    </w:p>
    <w:p w:rsidR="00E87266" w:rsidRDefault="00E87266"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Обеспечить сохранность денежных средств на счете.</w:t>
      </w:r>
    </w:p>
    <w:p w:rsidR="00C334EA" w:rsidRDefault="00C334EA"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Обеспечить соответствие осуществляемых операций по счету требованиям действующего законодательства. Своевременно и правильно выполнять распоряжения Регионального оператора и/или его представителей,</w:t>
      </w:r>
      <w:r w:rsidR="00AB47DC">
        <w:rPr>
          <w:rFonts w:ascii="Times New Roman" w:hAnsi="Times New Roman" w:cs="Times New Roman"/>
          <w:color w:val="000000" w:themeColor="text1"/>
          <w:sz w:val="24"/>
          <w:szCs w:val="24"/>
        </w:rPr>
        <w:t xml:space="preserve"> либо лиц, действующих на основании надлежащим образом оформленной доверенности Регионального оператора, о проведении операций по счету, заявленных в карточке с образцами подписей и оттиска печати.</w:t>
      </w:r>
    </w:p>
    <w:p w:rsidR="0023426E" w:rsidRPr="00271C46" w:rsidRDefault="00F46324" w:rsidP="006A2477">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4"/>
          <w:szCs w:val="24"/>
        </w:rPr>
      </w:pPr>
      <w:r>
        <w:rPr>
          <w:rFonts w:ascii="Times New Roman" w:hAnsi="Times New Roman" w:cs="Times New Roman"/>
          <w:color w:val="000000" w:themeColor="text1"/>
          <w:sz w:val="24"/>
          <w:szCs w:val="24"/>
        </w:rPr>
        <w:t xml:space="preserve"> </w:t>
      </w:r>
      <w:r w:rsidR="006D66AA" w:rsidRPr="006D66AA">
        <w:rPr>
          <w:rFonts w:ascii="Times New Roman" w:hAnsi="Times New Roman" w:cs="Times New Roman"/>
          <w:color w:val="auto"/>
          <w:sz w:val="24"/>
          <w:szCs w:val="24"/>
        </w:rPr>
        <w:t xml:space="preserve">Не позднее «27» </w:t>
      </w:r>
      <w:r w:rsidR="00E61D20">
        <w:rPr>
          <w:rFonts w:ascii="Times New Roman" w:hAnsi="Times New Roman" w:cs="Times New Roman"/>
          <w:color w:val="auto"/>
          <w:sz w:val="24"/>
          <w:szCs w:val="24"/>
        </w:rPr>
        <w:t xml:space="preserve">апреля </w:t>
      </w:r>
      <w:r w:rsidR="006D66AA" w:rsidRPr="006D66AA">
        <w:rPr>
          <w:rFonts w:ascii="Times New Roman" w:hAnsi="Times New Roman" w:cs="Times New Roman"/>
          <w:color w:val="auto"/>
          <w:sz w:val="24"/>
          <w:szCs w:val="24"/>
        </w:rPr>
        <w:t xml:space="preserve">2018 года обеспечить наличие своих обособленных </w:t>
      </w:r>
      <w:r>
        <w:rPr>
          <w:rFonts w:ascii="Times New Roman" w:hAnsi="Times New Roman" w:cs="Times New Roman"/>
          <w:color w:val="000000" w:themeColor="text1"/>
          <w:sz w:val="24"/>
          <w:szCs w:val="24"/>
        </w:rPr>
        <w:t>подразделений и (или) платежных агентов, банковских платежных агентов, с которыми у Банка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Волгоградской области</w:t>
      </w:r>
      <w:r w:rsidR="001477B2">
        <w:rPr>
          <w:rFonts w:ascii="Times New Roman" w:hAnsi="Times New Roman" w:cs="Times New Roman"/>
          <w:color w:val="000000" w:themeColor="text1"/>
          <w:sz w:val="24"/>
          <w:szCs w:val="24"/>
        </w:rPr>
        <w:t xml:space="preserve"> (части территории муниципального образования)</w:t>
      </w:r>
      <w:r>
        <w:rPr>
          <w:rFonts w:ascii="Times New Roman" w:hAnsi="Times New Roman" w:cs="Times New Roman"/>
          <w:color w:val="000000" w:themeColor="text1"/>
          <w:sz w:val="24"/>
          <w:szCs w:val="24"/>
        </w:rPr>
        <w:t xml:space="preserve">, </w:t>
      </w:r>
      <w:r w:rsidRPr="00D419CB">
        <w:rPr>
          <w:rFonts w:ascii="Times New Roman" w:hAnsi="Times New Roman" w:cs="Times New Roman"/>
          <w:color w:val="000000" w:themeColor="text1"/>
          <w:sz w:val="24"/>
          <w:szCs w:val="24"/>
        </w:rPr>
        <w:t>указанном в Приложении №</w:t>
      </w:r>
      <w:r w:rsidR="000F35AE" w:rsidRPr="00D419CB">
        <w:rPr>
          <w:rFonts w:ascii="Times New Roman" w:hAnsi="Times New Roman" w:cs="Times New Roman"/>
          <w:color w:val="000000" w:themeColor="text1"/>
          <w:sz w:val="24"/>
          <w:szCs w:val="24"/>
        </w:rPr>
        <w:t xml:space="preserve"> 1</w:t>
      </w:r>
      <w:r w:rsidRPr="00D419CB">
        <w:rPr>
          <w:rFonts w:ascii="Times New Roman" w:hAnsi="Times New Roman" w:cs="Times New Roman"/>
          <w:color w:val="000000" w:themeColor="text1"/>
          <w:sz w:val="24"/>
          <w:szCs w:val="24"/>
        </w:rPr>
        <w:t xml:space="preserve"> к</w:t>
      </w:r>
      <w:r>
        <w:rPr>
          <w:rFonts w:ascii="Times New Roman" w:hAnsi="Times New Roman" w:cs="Times New Roman"/>
          <w:color w:val="000000" w:themeColor="text1"/>
          <w:sz w:val="24"/>
          <w:szCs w:val="24"/>
        </w:rPr>
        <w:t xml:space="preserve"> настоящему договору, из расчета не менее одного обособленного подразделения (</w:t>
      </w:r>
      <w:r w:rsidRPr="00271C46">
        <w:rPr>
          <w:rFonts w:ascii="Times New Roman" w:hAnsi="Times New Roman" w:cs="Times New Roman"/>
          <w:color w:val="000000" w:themeColor="text1"/>
          <w:sz w:val="24"/>
          <w:szCs w:val="24"/>
        </w:rPr>
        <w:t xml:space="preserve">платежного агента, банковского платежного агента) на каждые 50 тысяч жителей. В случае если в муниципальном образовании проживает менее 50 </w:t>
      </w:r>
      <w:r w:rsidRPr="00271C46">
        <w:rPr>
          <w:rFonts w:ascii="Times New Roman" w:hAnsi="Times New Roman" w:cs="Times New Roman"/>
          <w:color w:val="auto"/>
          <w:sz w:val="24"/>
          <w:szCs w:val="24"/>
        </w:rPr>
        <w:t>тысяч жителей, в таком муниципальном образовании должно быть обеспечено наличие</w:t>
      </w:r>
      <w:r w:rsidR="00FE4F3C" w:rsidRPr="00271C46">
        <w:rPr>
          <w:rFonts w:ascii="Times New Roman" w:hAnsi="Times New Roman" w:cs="Times New Roman"/>
          <w:color w:val="auto"/>
          <w:sz w:val="24"/>
          <w:szCs w:val="24"/>
        </w:rPr>
        <w:t xml:space="preserve"> одного обособленного подразделения (платежного агента, банковского платежного агента).</w:t>
      </w:r>
    </w:p>
    <w:p w:rsidR="00FE4F3C" w:rsidRPr="00271C46" w:rsidRDefault="00FE4F3C"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1C46">
        <w:rPr>
          <w:rFonts w:ascii="Times New Roman" w:hAnsi="Times New Roman" w:cs="Times New Roman"/>
          <w:color w:val="000000" w:themeColor="text1"/>
          <w:sz w:val="24"/>
          <w:szCs w:val="24"/>
        </w:rPr>
        <w:t xml:space="preserve"> Банк обязуется </w:t>
      </w:r>
      <w:r w:rsidR="00E71F7B" w:rsidRPr="00271C46">
        <w:rPr>
          <w:rFonts w:ascii="Times New Roman" w:hAnsi="Times New Roman" w:cs="Times New Roman"/>
          <w:color w:val="000000" w:themeColor="text1"/>
          <w:sz w:val="24"/>
          <w:szCs w:val="24"/>
        </w:rPr>
        <w:t>начислять и выплачивать</w:t>
      </w:r>
      <w:r w:rsidRPr="00271C46">
        <w:rPr>
          <w:rFonts w:ascii="Times New Roman" w:hAnsi="Times New Roman" w:cs="Times New Roman"/>
          <w:color w:val="000000" w:themeColor="text1"/>
          <w:sz w:val="24"/>
          <w:szCs w:val="24"/>
        </w:rPr>
        <w:t xml:space="preserve"> Региональному оператору проценты за пользование денежными средствами, находящимися на счете, следующим образом:</w:t>
      </w:r>
    </w:p>
    <w:p w:rsidR="00FE4F3C" w:rsidRPr="00271C46" w:rsidRDefault="00FE4F3C" w:rsidP="00FE4F3C">
      <w:pPr>
        <w:pStyle w:val="12"/>
        <w:shd w:val="clear" w:color="auto" w:fill="auto"/>
        <w:tabs>
          <w:tab w:val="left" w:pos="1134"/>
        </w:tabs>
        <w:suppressAutoHyphens w:val="0"/>
        <w:spacing w:line="240" w:lineRule="auto"/>
        <w:ind w:right="20" w:firstLine="567"/>
        <w:jc w:val="both"/>
        <w:rPr>
          <w:rFonts w:ascii="Times New Roman" w:hAnsi="Times New Roman" w:cs="Times New Roman"/>
          <w:color w:val="auto"/>
          <w:sz w:val="24"/>
          <w:szCs w:val="24"/>
        </w:rPr>
      </w:pPr>
      <w:r w:rsidRPr="00271C46">
        <w:rPr>
          <w:rFonts w:ascii="Times New Roman" w:hAnsi="Times New Roman" w:cs="Times New Roman"/>
          <w:color w:val="auto"/>
          <w:sz w:val="24"/>
          <w:szCs w:val="24"/>
        </w:rPr>
        <w:t>3</w:t>
      </w:r>
      <w:r w:rsidR="00E313BC" w:rsidRPr="00271C46">
        <w:rPr>
          <w:rFonts w:ascii="Times New Roman" w:hAnsi="Times New Roman" w:cs="Times New Roman"/>
          <w:color w:val="auto"/>
          <w:sz w:val="24"/>
          <w:szCs w:val="24"/>
        </w:rPr>
        <w:t>.1.</w:t>
      </w:r>
      <w:r w:rsidR="006A2477" w:rsidRPr="00271C46">
        <w:rPr>
          <w:rFonts w:ascii="Times New Roman" w:hAnsi="Times New Roman" w:cs="Times New Roman"/>
          <w:color w:val="auto"/>
          <w:sz w:val="24"/>
          <w:szCs w:val="24"/>
        </w:rPr>
        <w:t>9</w:t>
      </w:r>
      <w:r w:rsidRPr="00271C46">
        <w:rPr>
          <w:rFonts w:ascii="Times New Roman" w:hAnsi="Times New Roman" w:cs="Times New Roman"/>
          <w:color w:val="auto"/>
          <w:sz w:val="24"/>
          <w:szCs w:val="24"/>
        </w:rPr>
        <w:t>.1. На ежедневный остаток средств на счете на начало операционного дня начисляются проценты по ставке ________________ годовых.</w:t>
      </w:r>
    </w:p>
    <w:p w:rsidR="00FE4F3C" w:rsidRPr="00271C46" w:rsidRDefault="006A2477" w:rsidP="00FE4F3C">
      <w:pPr>
        <w:pStyle w:val="12"/>
        <w:shd w:val="clear" w:color="auto" w:fill="auto"/>
        <w:tabs>
          <w:tab w:val="left" w:pos="1134"/>
        </w:tabs>
        <w:suppressAutoHyphens w:val="0"/>
        <w:spacing w:line="240" w:lineRule="auto"/>
        <w:ind w:right="20" w:firstLine="567"/>
        <w:jc w:val="both"/>
        <w:rPr>
          <w:rFonts w:ascii="Times New Roman" w:hAnsi="Times New Roman" w:cs="Times New Roman"/>
          <w:color w:val="auto"/>
          <w:sz w:val="24"/>
          <w:szCs w:val="24"/>
        </w:rPr>
      </w:pPr>
      <w:r w:rsidRPr="00271C46">
        <w:rPr>
          <w:rFonts w:ascii="Times New Roman" w:hAnsi="Times New Roman" w:cs="Times New Roman"/>
          <w:color w:val="auto"/>
          <w:sz w:val="24"/>
          <w:szCs w:val="24"/>
        </w:rPr>
        <w:lastRenderedPageBreak/>
        <w:t>3.1.9</w:t>
      </w:r>
      <w:r w:rsidR="00FE4F3C" w:rsidRPr="00271C46">
        <w:rPr>
          <w:rFonts w:ascii="Times New Roman" w:hAnsi="Times New Roman" w:cs="Times New Roman"/>
          <w:color w:val="auto"/>
          <w:sz w:val="24"/>
          <w:szCs w:val="24"/>
        </w:rPr>
        <w:t>.2. Проценты начисляются на остаток средств на счете со дня, следующего за датой открытия счета, по последнюю дату действия договора, включительно.</w:t>
      </w:r>
      <w:r w:rsidR="000828EB" w:rsidRPr="00271C46">
        <w:rPr>
          <w:rFonts w:ascii="Times New Roman" w:eastAsia="Calibri" w:hAnsi="Times New Roman" w:cs="Times New Roman"/>
          <w:kern w:val="0"/>
          <w:sz w:val="24"/>
          <w:szCs w:val="24"/>
          <w:lang w:eastAsia="en-US"/>
        </w:rPr>
        <w:t xml:space="preserve"> </w:t>
      </w:r>
      <w:r w:rsidR="000828EB" w:rsidRPr="00271C46">
        <w:rPr>
          <w:rFonts w:ascii="Times New Roman" w:hAnsi="Times New Roman" w:cs="Times New Roman"/>
          <w:color w:val="auto"/>
          <w:sz w:val="24"/>
          <w:szCs w:val="24"/>
        </w:rPr>
        <w:t>Начисление процентов осуществляется ежедневно на любые остатки по счету без каких-либо условий или ограничений.</w:t>
      </w:r>
    </w:p>
    <w:p w:rsidR="00FE4F3C" w:rsidRPr="00271C46" w:rsidRDefault="00FE4F3C" w:rsidP="00FE4F3C">
      <w:pPr>
        <w:pStyle w:val="12"/>
        <w:shd w:val="clear" w:color="auto" w:fill="auto"/>
        <w:tabs>
          <w:tab w:val="left" w:pos="1134"/>
        </w:tabs>
        <w:suppressAutoHyphens w:val="0"/>
        <w:spacing w:line="240" w:lineRule="auto"/>
        <w:ind w:right="20" w:firstLine="567"/>
        <w:jc w:val="both"/>
        <w:rPr>
          <w:rFonts w:ascii="Times New Roman" w:hAnsi="Times New Roman" w:cs="Times New Roman"/>
          <w:color w:val="auto"/>
          <w:sz w:val="24"/>
          <w:szCs w:val="24"/>
        </w:rPr>
      </w:pPr>
      <w:r w:rsidRPr="00271C46">
        <w:rPr>
          <w:rFonts w:ascii="Times New Roman" w:hAnsi="Times New Roman" w:cs="Times New Roman"/>
          <w:color w:val="auto"/>
          <w:sz w:val="24"/>
          <w:szCs w:val="24"/>
        </w:rPr>
        <w:t>3.1.</w:t>
      </w:r>
      <w:r w:rsidR="006A2477" w:rsidRPr="00271C46">
        <w:rPr>
          <w:rFonts w:ascii="Times New Roman" w:hAnsi="Times New Roman" w:cs="Times New Roman"/>
          <w:color w:val="auto"/>
          <w:sz w:val="24"/>
          <w:szCs w:val="24"/>
        </w:rPr>
        <w:t>9</w:t>
      </w:r>
      <w:r w:rsidRPr="00271C46">
        <w:rPr>
          <w:rFonts w:ascii="Times New Roman" w:hAnsi="Times New Roman" w:cs="Times New Roman"/>
          <w:color w:val="auto"/>
          <w:sz w:val="24"/>
          <w:szCs w:val="24"/>
        </w:rPr>
        <w:t xml:space="preserve">.3. Начисленные по счету проценты по договору </w:t>
      </w:r>
      <w:r w:rsidR="00817A16" w:rsidRPr="00271C46">
        <w:rPr>
          <w:rFonts w:ascii="Times New Roman" w:hAnsi="Times New Roman" w:cs="Times New Roman"/>
          <w:color w:val="auto"/>
          <w:sz w:val="24"/>
          <w:szCs w:val="24"/>
        </w:rPr>
        <w:t>зачисляются</w:t>
      </w:r>
      <w:r w:rsidRPr="00271C46">
        <w:rPr>
          <w:rFonts w:ascii="Times New Roman" w:hAnsi="Times New Roman" w:cs="Times New Roman"/>
          <w:color w:val="auto"/>
          <w:sz w:val="24"/>
          <w:szCs w:val="24"/>
        </w:rPr>
        <w:t xml:space="preserve"> Региональному оператору </w:t>
      </w:r>
      <w:r w:rsidR="00817A16" w:rsidRPr="00271C46">
        <w:rPr>
          <w:rFonts w:ascii="Times New Roman" w:hAnsi="Times New Roman" w:cs="Times New Roman"/>
          <w:color w:val="auto"/>
          <w:sz w:val="24"/>
          <w:szCs w:val="24"/>
        </w:rPr>
        <w:t xml:space="preserve">на счет </w:t>
      </w:r>
      <w:r w:rsidRPr="00271C46">
        <w:rPr>
          <w:rFonts w:ascii="Times New Roman" w:hAnsi="Times New Roman" w:cs="Times New Roman"/>
          <w:color w:val="auto"/>
          <w:sz w:val="24"/>
          <w:szCs w:val="24"/>
        </w:rPr>
        <w:t xml:space="preserve">не позднее первого рабочего </w:t>
      </w:r>
      <w:r w:rsidR="00225DAF" w:rsidRPr="00271C46">
        <w:rPr>
          <w:rFonts w:ascii="Times New Roman" w:hAnsi="Times New Roman" w:cs="Times New Roman"/>
          <w:color w:val="auto"/>
          <w:sz w:val="24"/>
          <w:szCs w:val="24"/>
        </w:rPr>
        <w:t xml:space="preserve">дня </w:t>
      </w:r>
      <w:r w:rsidRPr="00271C46">
        <w:rPr>
          <w:rFonts w:ascii="Times New Roman" w:hAnsi="Times New Roman" w:cs="Times New Roman"/>
          <w:color w:val="auto"/>
          <w:sz w:val="24"/>
          <w:szCs w:val="24"/>
        </w:rPr>
        <w:t xml:space="preserve">месяца, следующего за отчетным, и последней даты договора, если она не совпадает с последним днем месяца. </w:t>
      </w:r>
    </w:p>
    <w:p w:rsidR="00C334EA" w:rsidRPr="00271C46" w:rsidRDefault="006A2477" w:rsidP="009E342A">
      <w:pPr>
        <w:pStyle w:val="12"/>
        <w:shd w:val="clear" w:color="auto" w:fill="auto"/>
        <w:tabs>
          <w:tab w:val="left" w:pos="1134"/>
        </w:tabs>
        <w:suppressAutoHyphens w:val="0"/>
        <w:spacing w:line="240" w:lineRule="auto"/>
        <w:ind w:right="20" w:firstLine="567"/>
        <w:jc w:val="both"/>
        <w:rPr>
          <w:rFonts w:ascii="Times New Roman" w:hAnsi="Times New Roman" w:cs="Times New Roman"/>
          <w:color w:val="000000" w:themeColor="text1"/>
          <w:sz w:val="24"/>
          <w:szCs w:val="24"/>
        </w:rPr>
      </w:pPr>
      <w:r w:rsidRPr="00271C46">
        <w:rPr>
          <w:rFonts w:ascii="Times New Roman" w:hAnsi="Times New Roman" w:cs="Times New Roman"/>
          <w:color w:val="auto"/>
          <w:sz w:val="24"/>
          <w:szCs w:val="24"/>
        </w:rPr>
        <w:t>3.1.9</w:t>
      </w:r>
      <w:r w:rsidR="009E342A" w:rsidRPr="00271C46">
        <w:rPr>
          <w:rFonts w:ascii="Times New Roman" w:hAnsi="Times New Roman" w:cs="Times New Roman"/>
          <w:color w:val="auto"/>
          <w:sz w:val="24"/>
          <w:szCs w:val="24"/>
        </w:rPr>
        <w:t xml:space="preserve">.4. </w:t>
      </w:r>
      <w:r w:rsidR="00C334EA" w:rsidRPr="00271C46">
        <w:rPr>
          <w:rFonts w:ascii="Times New Roman" w:hAnsi="Times New Roman" w:cs="Times New Roman"/>
          <w:color w:val="000000" w:themeColor="text1"/>
          <w:sz w:val="24"/>
          <w:szCs w:val="24"/>
        </w:rPr>
        <w:t>Тарифы Банка не могут быть изменены Банком в одностороннем порядке и действуют в течении всего срока действия договора.</w:t>
      </w:r>
    </w:p>
    <w:p w:rsidR="004A769D" w:rsidRPr="00271C46"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1C46">
        <w:rPr>
          <w:rFonts w:ascii="Times New Roman" w:hAnsi="Times New Roman" w:cs="Times New Roman"/>
          <w:color w:val="000000" w:themeColor="text1"/>
          <w:sz w:val="24"/>
          <w:szCs w:val="24"/>
        </w:rPr>
        <w:t xml:space="preserve">Сообщать </w:t>
      </w:r>
      <w:r w:rsidR="009E342A" w:rsidRPr="00271C46">
        <w:rPr>
          <w:rFonts w:ascii="Times New Roman" w:hAnsi="Times New Roman" w:cs="Times New Roman"/>
          <w:color w:val="000000" w:themeColor="text1"/>
          <w:sz w:val="24"/>
          <w:szCs w:val="24"/>
        </w:rPr>
        <w:t xml:space="preserve">региональному оператору </w:t>
      </w:r>
      <w:r w:rsidRPr="00271C46">
        <w:rPr>
          <w:rFonts w:ascii="Times New Roman" w:hAnsi="Times New Roman" w:cs="Times New Roman"/>
          <w:color w:val="000000" w:themeColor="text1"/>
          <w:sz w:val="24"/>
          <w:szCs w:val="24"/>
        </w:rPr>
        <w:t>не позднее двух рабочих дней с момента обнаружения о необоснованно списанных со счетов суммах в письменной форме (по факсу с последующим направлением оригинала сообщения заказной почтой или под расписку в получении).</w:t>
      </w:r>
    </w:p>
    <w:p w:rsidR="0023426E" w:rsidRPr="0023426E" w:rsidRDefault="00BE0F60"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FF0000"/>
          <w:sz w:val="24"/>
          <w:szCs w:val="24"/>
        </w:rPr>
      </w:pPr>
      <w:r w:rsidRPr="00271C46">
        <w:rPr>
          <w:rFonts w:ascii="Times New Roman" w:hAnsi="Times New Roman" w:cs="Times New Roman"/>
          <w:color w:val="000000" w:themeColor="text1"/>
          <w:sz w:val="24"/>
          <w:szCs w:val="24"/>
        </w:rPr>
        <w:t>С даты открытия счета и</w:t>
      </w:r>
      <w:r w:rsidR="0023426E" w:rsidRPr="00271C46">
        <w:rPr>
          <w:rFonts w:ascii="Times New Roman" w:hAnsi="Times New Roman" w:cs="Times New Roman"/>
          <w:color w:val="000000" w:themeColor="text1"/>
          <w:sz w:val="24"/>
          <w:szCs w:val="24"/>
        </w:rPr>
        <w:t xml:space="preserve">дентифицировать входящие платежи </w:t>
      </w:r>
      <w:r w:rsidR="00D60DCB" w:rsidRPr="00271C46">
        <w:rPr>
          <w:rFonts w:ascii="Times New Roman" w:hAnsi="Times New Roman" w:cs="Times New Roman"/>
          <w:color w:val="000000" w:themeColor="text1"/>
          <w:sz w:val="24"/>
          <w:szCs w:val="24"/>
        </w:rPr>
        <w:t xml:space="preserve">в базе данных по абонентам регионального оператора </w:t>
      </w:r>
      <w:r w:rsidR="0023426E" w:rsidRPr="00271C46">
        <w:rPr>
          <w:rFonts w:ascii="Times New Roman" w:hAnsi="Times New Roman" w:cs="Times New Roman"/>
          <w:color w:val="000000" w:themeColor="text1"/>
          <w:sz w:val="24"/>
          <w:szCs w:val="24"/>
        </w:rPr>
        <w:t>и автоматизировать обработку</w:t>
      </w:r>
      <w:r w:rsidR="0023426E">
        <w:rPr>
          <w:rFonts w:ascii="Times New Roman" w:hAnsi="Times New Roman" w:cs="Times New Roman"/>
          <w:color w:val="000000" w:themeColor="text1"/>
          <w:sz w:val="24"/>
          <w:szCs w:val="24"/>
        </w:rPr>
        <w:t xml:space="preserve"> объектов идентификации, обеспечить контр</w:t>
      </w:r>
      <w:r w:rsidR="00D60DCB">
        <w:rPr>
          <w:rFonts w:ascii="Times New Roman" w:hAnsi="Times New Roman" w:cs="Times New Roman"/>
          <w:color w:val="000000" w:themeColor="text1"/>
          <w:sz w:val="24"/>
          <w:szCs w:val="24"/>
        </w:rPr>
        <w:t>оль расходных операций по счету.</w:t>
      </w:r>
    </w:p>
    <w:p w:rsidR="00C334EA" w:rsidRDefault="00A3545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Производить розыск не поступивших на счет получателя денежных сумм, информировать Регионального оператора не позднее 2 (двух) рабочих дней с даты получения письменного ответа от банка получателя. Доводить указанную </w:t>
      </w:r>
      <w:r w:rsidR="00325054">
        <w:rPr>
          <w:rFonts w:ascii="Times New Roman" w:hAnsi="Times New Roman" w:cs="Times New Roman"/>
          <w:color w:val="000000" w:themeColor="text1"/>
          <w:sz w:val="24"/>
          <w:szCs w:val="24"/>
        </w:rPr>
        <w:t>информацию до Регионального оператора в электронном виде или выдавать на бумажном носителе уполномоченному представителю Регионального оператора.</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Предоставлять Региональному оператору выписки по счет</w:t>
      </w:r>
      <w:r w:rsidR="009E342A">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 содержащие информацию о реквизитах документов, на основании которых произведены расчеты и совершены записи по дебету и кредиту счетов, на бумажном носителе.</w:t>
      </w:r>
    </w:p>
    <w:p w:rsidR="004A769D" w:rsidRDefault="004A769D" w:rsidP="004A769D">
      <w:pPr>
        <w:pStyle w:val="12"/>
        <w:shd w:val="clear" w:color="auto" w:fill="auto"/>
        <w:tabs>
          <w:tab w:val="left" w:pos="1134"/>
        </w:tabs>
        <w:spacing w:line="240" w:lineRule="auto"/>
        <w:ind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осуществления Региональным оператором операций по счету с использованием системы дистанционного банковского обслуживания выписки направляются по указанной системе. При этом документы, на основании которых произведены расчеты и совершены записи по дебету и кредиту счета, и выписки по счету, на бумажном носителе выдаются по запросу Регионального оператора.</w:t>
      </w:r>
    </w:p>
    <w:p w:rsidR="009E342A" w:rsidRPr="00B73774" w:rsidRDefault="00BE0F60" w:rsidP="00B73774">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С даты открытия счета о</w:t>
      </w:r>
      <w:r w:rsidR="009E342A">
        <w:rPr>
          <w:rFonts w:ascii="Times New Roman" w:eastAsiaTheme="minorHAnsi" w:hAnsi="Times New Roman" w:cs="Times New Roman"/>
          <w:color w:val="000000" w:themeColor="text1"/>
          <w:sz w:val="24"/>
          <w:szCs w:val="24"/>
        </w:rPr>
        <w:t>беспечить о</w:t>
      </w:r>
      <w:r w:rsidR="004A769D" w:rsidRPr="009E342A">
        <w:rPr>
          <w:rFonts w:ascii="Times New Roman" w:eastAsiaTheme="minorHAnsi" w:hAnsi="Times New Roman" w:cs="Times New Roman"/>
          <w:color w:val="000000" w:themeColor="text1"/>
          <w:sz w:val="24"/>
          <w:szCs w:val="24"/>
        </w:rPr>
        <w:t>существл</w:t>
      </w:r>
      <w:r w:rsidR="009E342A">
        <w:rPr>
          <w:rFonts w:ascii="Times New Roman" w:eastAsiaTheme="minorHAnsi" w:hAnsi="Times New Roman" w:cs="Times New Roman"/>
          <w:color w:val="000000" w:themeColor="text1"/>
          <w:sz w:val="24"/>
          <w:szCs w:val="24"/>
        </w:rPr>
        <w:t>ение</w:t>
      </w:r>
      <w:r w:rsidR="004A769D" w:rsidRPr="009E342A">
        <w:rPr>
          <w:rFonts w:ascii="Times New Roman" w:eastAsiaTheme="minorHAnsi" w:hAnsi="Times New Roman" w:cs="Times New Roman"/>
          <w:color w:val="000000" w:themeColor="text1"/>
          <w:sz w:val="24"/>
          <w:szCs w:val="24"/>
        </w:rPr>
        <w:t xml:space="preserve"> прием</w:t>
      </w:r>
      <w:r w:rsidR="009E342A">
        <w:rPr>
          <w:rFonts w:ascii="Times New Roman" w:eastAsiaTheme="minorHAnsi" w:hAnsi="Times New Roman" w:cs="Times New Roman"/>
          <w:color w:val="000000" w:themeColor="text1"/>
          <w:sz w:val="24"/>
          <w:szCs w:val="24"/>
        </w:rPr>
        <w:t>а</w:t>
      </w:r>
      <w:r w:rsidR="004A769D" w:rsidRPr="009E342A">
        <w:rPr>
          <w:rFonts w:ascii="Times New Roman" w:eastAsiaTheme="minorHAnsi" w:hAnsi="Times New Roman" w:cs="Times New Roman"/>
          <w:color w:val="000000" w:themeColor="text1"/>
          <w:sz w:val="24"/>
          <w:szCs w:val="24"/>
        </w:rPr>
        <w:t xml:space="preserve"> денежных средств на счет Регионального оператора с соблюдением требований действующего законодательства, регулирующего деятельность по приему платежей, </w:t>
      </w:r>
      <w:r w:rsidR="009E342A">
        <w:rPr>
          <w:rFonts w:ascii="Times New Roman" w:eastAsiaTheme="minorHAnsi" w:hAnsi="Times New Roman" w:cs="Times New Roman"/>
          <w:color w:val="000000" w:themeColor="text1"/>
          <w:sz w:val="24"/>
          <w:szCs w:val="24"/>
        </w:rPr>
        <w:t>через</w:t>
      </w:r>
      <w:r w:rsidR="004A769D" w:rsidRPr="009E342A">
        <w:rPr>
          <w:rFonts w:ascii="Times New Roman" w:eastAsiaTheme="minorHAnsi" w:hAnsi="Times New Roman" w:cs="Times New Roman"/>
          <w:color w:val="000000" w:themeColor="text1"/>
          <w:sz w:val="24"/>
          <w:szCs w:val="24"/>
        </w:rPr>
        <w:t xml:space="preserve"> все имеющи</w:t>
      </w:r>
      <w:r w:rsidR="009E342A">
        <w:rPr>
          <w:rFonts w:ascii="Times New Roman" w:eastAsiaTheme="minorHAnsi" w:hAnsi="Times New Roman" w:cs="Times New Roman"/>
          <w:color w:val="000000" w:themeColor="text1"/>
          <w:sz w:val="24"/>
          <w:szCs w:val="24"/>
        </w:rPr>
        <w:t>е</w:t>
      </w:r>
      <w:r w:rsidR="004A769D" w:rsidRPr="009E342A">
        <w:rPr>
          <w:rFonts w:ascii="Times New Roman" w:eastAsiaTheme="minorHAnsi" w:hAnsi="Times New Roman" w:cs="Times New Roman"/>
          <w:color w:val="000000" w:themeColor="text1"/>
          <w:sz w:val="24"/>
          <w:szCs w:val="24"/>
        </w:rPr>
        <w:t xml:space="preserve">ся у Банка </w:t>
      </w:r>
      <w:r w:rsidR="009E342A" w:rsidRPr="009E342A">
        <w:rPr>
          <w:rFonts w:ascii="Times New Roman" w:eastAsiaTheme="minorHAnsi" w:hAnsi="Times New Roman" w:cs="Times New Roman"/>
          <w:color w:val="000000" w:themeColor="text1"/>
          <w:sz w:val="24"/>
          <w:szCs w:val="24"/>
        </w:rPr>
        <w:t>обособленны</w:t>
      </w:r>
      <w:r w:rsidR="009E342A">
        <w:rPr>
          <w:rFonts w:ascii="Times New Roman" w:eastAsiaTheme="minorHAnsi" w:hAnsi="Times New Roman" w:cs="Times New Roman"/>
          <w:color w:val="000000" w:themeColor="text1"/>
          <w:sz w:val="24"/>
          <w:szCs w:val="24"/>
        </w:rPr>
        <w:t>е</w:t>
      </w:r>
      <w:r w:rsidR="009E342A" w:rsidRPr="009E342A">
        <w:rPr>
          <w:rFonts w:ascii="Times New Roman" w:eastAsiaTheme="minorHAnsi" w:hAnsi="Times New Roman" w:cs="Times New Roman"/>
          <w:color w:val="000000" w:themeColor="text1"/>
          <w:sz w:val="24"/>
          <w:szCs w:val="24"/>
        </w:rPr>
        <w:t xml:space="preserve"> </w:t>
      </w:r>
      <w:r w:rsidR="004A769D" w:rsidRPr="009E342A">
        <w:rPr>
          <w:rFonts w:ascii="Times New Roman" w:eastAsiaTheme="minorHAnsi" w:hAnsi="Times New Roman" w:cs="Times New Roman"/>
          <w:color w:val="000000" w:themeColor="text1"/>
          <w:sz w:val="24"/>
          <w:szCs w:val="24"/>
        </w:rPr>
        <w:t>подразделения</w:t>
      </w:r>
      <w:r w:rsidR="009E342A">
        <w:rPr>
          <w:rFonts w:ascii="Times New Roman" w:eastAsiaTheme="minorHAnsi" w:hAnsi="Times New Roman" w:cs="Times New Roman"/>
          <w:color w:val="000000" w:themeColor="text1"/>
          <w:sz w:val="24"/>
          <w:szCs w:val="24"/>
        </w:rPr>
        <w:t xml:space="preserve"> и (или) платежных агентов, банковских платежных агентов, с которыми у Банка заключены соглашения о приеме платежей по взносам на капитальный ремонт общего имущества в многоквартирном доме без комиссионного </w:t>
      </w:r>
      <w:r w:rsidR="00B73774">
        <w:rPr>
          <w:rFonts w:ascii="Times New Roman" w:eastAsiaTheme="minorHAnsi" w:hAnsi="Times New Roman" w:cs="Times New Roman"/>
          <w:color w:val="000000" w:themeColor="text1"/>
          <w:sz w:val="24"/>
          <w:szCs w:val="24"/>
        </w:rPr>
        <w:t>вознаграждения (платы)</w:t>
      </w:r>
      <w:r w:rsidR="00E2504E">
        <w:rPr>
          <w:rFonts w:ascii="Times New Roman" w:eastAsiaTheme="minorHAnsi" w:hAnsi="Times New Roman" w:cs="Times New Roman"/>
          <w:color w:val="000000" w:themeColor="text1"/>
          <w:sz w:val="24"/>
          <w:szCs w:val="24"/>
        </w:rPr>
        <w:t>, на основании платежного документа, формат и структура которого приведены в Приложении № 2 к договору</w:t>
      </w:r>
      <w:r w:rsidR="00B73774">
        <w:rPr>
          <w:rFonts w:ascii="Times New Roman" w:eastAsiaTheme="minorHAnsi" w:hAnsi="Times New Roman" w:cs="Times New Roman"/>
          <w:color w:val="000000" w:themeColor="text1"/>
          <w:sz w:val="24"/>
          <w:szCs w:val="24"/>
        </w:rPr>
        <w:t>.</w:t>
      </w:r>
    </w:p>
    <w:p w:rsidR="004A769D" w:rsidRPr="00BA2A2C" w:rsidRDefault="004A769D" w:rsidP="00BA2A2C">
      <w:pPr>
        <w:pStyle w:val="12"/>
        <w:numPr>
          <w:ilvl w:val="2"/>
          <w:numId w:val="11"/>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BA2A2C">
        <w:rPr>
          <w:rFonts w:ascii="Times New Roman" w:hAnsi="Times New Roman" w:cs="Times New Roman"/>
          <w:color w:val="000000" w:themeColor="text1"/>
          <w:sz w:val="24"/>
          <w:szCs w:val="24"/>
        </w:rPr>
        <w:t>При приеме от собственников помещений взносов на капитальный ремонт Банк</w:t>
      </w:r>
      <w:r w:rsidR="00B73774" w:rsidRPr="00BA2A2C">
        <w:rPr>
          <w:rFonts w:ascii="Times New Roman" w:hAnsi="Times New Roman" w:cs="Times New Roman"/>
          <w:color w:val="000000" w:themeColor="text1"/>
          <w:sz w:val="24"/>
          <w:szCs w:val="24"/>
        </w:rPr>
        <w:t>, его обособленные подразделения и (или) платежные агенты, банковские платежные агенты, с которыми у Банка заключены соглашения о приеме платежей по взносам на капитальный ремонт общего имущества в многоквартирном доме,</w:t>
      </w:r>
      <w:r w:rsidRPr="00BA2A2C">
        <w:rPr>
          <w:rFonts w:ascii="Times New Roman" w:hAnsi="Times New Roman" w:cs="Times New Roman"/>
          <w:color w:val="000000" w:themeColor="text1"/>
          <w:sz w:val="24"/>
          <w:szCs w:val="24"/>
        </w:rPr>
        <w:t xml:space="preserve"> не вправе взимать с собственников </w:t>
      </w:r>
      <w:r w:rsidR="00B73774" w:rsidRPr="00BA2A2C">
        <w:rPr>
          <w:rFonts w:ascii="Times New Roman" w:hAnsi="Times New Roman" w:cs="Times New Roman"/>
          <w:color w:val="000000" w:themeColor="text1"/>
          <w:sz w:val="24"/>
          <w:szCs w:val="24"/>
        </w:rPr>
        <w:t xml:space="preserve">(плательщиков) </w:t>
      </w:r>
      <w:r w:rsidRPr="00BA2A2C">
        <w:rPr>
          <w:rFonts w:ascii="Times New Roman" w:hAnsi="Times New Roman" w:cs="Times New Roman"/>
          <w:color w:val="000000" w:themeColor="text1"/>
          <w:sz w:val="24"/>
          <w:szCs w:val="24"/>
        </w:rPr>
        <w:t>комиссию за прием платежей, устанавливать требования к минимальному размеру платежа</w:t>
      </w:r>
      <w:r w:rsidR="00BA2A2C" w:rsidRPr="00BA2A2C">
        <w:rPr>
          <w:rFonts w:ascii="Times New Roman" w:hAnsi="Times New Roman" w:cs="Times New Roman"/>
          <w:color w:val="000000" w:themeColor="text1"/>
          <w:sz w:val="24"/>
          <w:szCs w:val="24"/>
        </w:rPr>
        <w:t>, требовать от собственников (плательщиков) помещений документы, подтверждающие полномочия для уплаты взносов на капитальный ремонт.</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Консультировать бесплатно Регионального оператора по вопросам расчетов, банковской техники, правил документооборота и другим вопросам, имеющим непосредственное отношение к расчетно-кассовому обслуживанию.</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Информировать Регионального оператора по его запросам об условиях проведения расчетных операций и способах передачи информации. </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Информировать Регионального оператора об изменении порядка обслуживания (включая график работы и Операционное время, условия приема к исполнению, отзыва, возврата (аннулирования) Распоряжений) путем направления письменного извещения не позднее, чем за 5 (пять) календарных дней до введения в действие указанных изменений.</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Осуществлять контроль за соответствием законодательству документов при открытии счетов и за соответствием требованиям действующего законодательства совершения расходных операций по счетам.</w:t>
      </w:r>
    </w:p>
    <w:p w:rsidR="004A769D" w:rsidRPr="004B2694" w:rsidRDefault="004A769D" w:rsidP="004B2694">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42A34">
        <w:rPr>
          <w:rFonts w:ascii="Times New Roman" w:hAnsi="Times New Roman" w:cs="Times New Roman"/>
          <w:color w:val="000000" w:themeColor="text1"/>
          <w:sz w:val="24"/>
          <w:szCs w:val="24"/>
        </w:rPr>
        <w:t>При изменении реквизитов счет</w:t>
      </w:r>
      <w:r w:rsidR="00E71F7B">
        <w:rPr>
          <w:rFonts w:ascii="Times New Roman" w:hAnsi="Times New Roman" w:cs="Times New Roman"/>
          <w:color w:val="000000" w:themeColor="text1"/>
          <w:sz w:val="24"/>
          <w:szCs w:val="24"/>
        </w:rPr>
        <w:t>а</w:t>
      </w:r>
      <w:r w:rsidRPr="00242A34">
        <w:rPr>
          <w:rFonts w:ascii="Times New Roman" w:hAnsi="Times New Roman" w:cs="Times New Roman"/>
          <w:color w:val="000000" w:themeColor="text1"/>
          <w:sz w:val="24"/>
          <w:szCs w:val="24"/>
        </w:rPr>
        <w:t xml:space="preserve"> в связи с изменением организационно-правовой формы, наименования, адресов и иных сведений о Банке уведомлять Регионального оператора в письменном виде не позднее, чем за 30 календарных дней до начала таких изменений.</w:t>
      </w:r>
    </w:p>
    <w:p w:rsidR="00BF7427" w:rsidRPr="001B45F1" w:rsidRDefault="00BF7427" w:rsidP="00BF7427">
      <w:pPr>
        <w:pStyle w:val="a3"/>
        <w:numPr>
          <w:ilvl w:val="2"/>
          <w:numId w:val="15"/>
        </w:numPr>
        <w:spacing w:after="0" w:line="240" w:lineRule="auto"/>
        <w:ind w:left="0" w:firstLine="567"/>
        <w:jc w:val="both"/>
        <w:rPr>
          <w:rFonts w:ascii="Times New Roman" w:eastAsia="Arial" w:hAnsi="Times New Roman" w:cs="Times New Roman"/>
          <w:kern w:val="3"/>
          <w:sz w:val="24"/>
          <w:szCs w:val="24"/>
          <w:lang w:eastAsia="ru-RU"/>
        </w:rPr>
      </w:pPr>
      <w:r>
        <w:rPr>
          <w:rFonts w:ascii="Times New Roman" w:eastAsia="Arial" w:hAnsi="Times New Roman" w:cs="Times New Roman"/>
          <w:color w:val="000000" w:themeColor="text1"/>
          <w:kern w:val="3"/>
          <w:sz w:val="24"/>
          <w:szCs w:val="24"/>
          <w:lang w:eastAsia="ru-RU"/>
        </w:rPr>
        <w:t>Обеспечить перечисление в</w:t>
      </w:r>
      <w:r w:rsidRPr="00BF7427">
        <w:rPr>
          <w:rFonts w:ascii="Times New Roman" w:eastAsia="Arial" w:hAnsi="Times New Roman" w:cs="Times New Roman"/>
          <w:color w:val="000000" w:themeColor="text1"/>
          <w:kern w:val="3"/>
          <w:sz w:val="24"/>
          <w:szCs w:val="24"/>
          <w:lang w:eastAsia="ru-RU"/>
        </w:rPr>
        <w:t>се</w:t>
      </w:r>
      <w:r>
        <w:rPr>
          <w:rFonts w:ascii="Times New Roman" w:eastAsia="Arial" w:hAnsi="Times New Roman" w:cs="Times New Roman"/>
          <w:color w:val="000000" w:themeColor="text1"/>
          <w:kern w:val="3"/>
          <w:sz w:val="24"/>
          <w:szCs w:val="24"/>
          <w:lang w:eastAsia="ru-RU"/>
        </w:rPr>
        <w:t>х</w:t>
      </w:r>
      <w:r w:rsidRPr="00BF7427">
        <w:rPr>
          <w:rFonts w:ascii="Times New Roman" w:eastAsia="Arial" w:hAnsi="Times New Roman" w:cs="Times New Roman"/>
          <w:color w:val="000000" w:themeColor="text1"/>
          <w:kern w:val="3"/>
          <w:sz w:val="24"/>
          <w:szCs w:val="24"/>
          <w:lang w:eastAsia="ru-RU"/>
        </w:rPr>
        <w:t xml:space="preserve"> сумм денежных средств, принятых </w:t>
      </w:r>
      <w:r w:rsidR="00E31B88" w:rsidRPr="00BF7427">
        <w:rPr>
          <w:rFonts w:ascii="Times New Roman" w:eastAsia="Arial" w:hAnsi="Times New Roman" w:cs="Times New Roman"/>
          <w:color w:val="000000" w:themeColor="text1"/>
          <w:kern w:val="3"/>
          <w:sz w:val="24"/>
          <w:szCs w:val="24"/>
          <w:lang w:eastAsia="ru-RU"/>
        </w:rPr>
        <w:t xml:space="preserve">обособленными </w:t>
      </w:r>
      <w:r w:rsidR="00E31B88" w:rsidRPr="001B45F1">
        <w:rPr>
          <w:rFonts w:ascii="Times New Roman" w:eastAsia="Arial" w:hAnsi="Times New Roman" w:cs="Times New Roman"/>
          <w:color w:val="000000" w:themeColor="text1"/>
          <w:kern w:val="3"/>
          <w:sz w:val="24"/>
          <w:szCs w:val="24"/>
          <w:lang w:eastAsia="ru-RU"/>
        </w:rPr>
        <w:t xml:space="preserve">подразделениями </w:t>
      </w:r>
      <w:r w:rsidRPr="001B45F1">
        <w:rPr>
          <w:rFonts w:ascii="Times New Roman" w:eastAsia="Arial" w:hAnsi="Times New Roman" w:cs="Times New Roman"/>
          <w:color w:val="000000" w:themeColor="text1"/>
          <w:kern w:val="3"/>
          <w:sz w:val="24"/>
          <w:szCs w:val="24"/>
          <w:lang w:eastAsia="ru-RU"/>
        </w:rPr>
        <w:t>Банка</w:t>
      </w:r>
      <w:r w:rsidR="00E31B88" w:rsidRPr="001B45F1">
        <w:rPr>
          <w:rFonts w:ascii="Times New Roman" w:eastAsia="Arial" w:hAnsi="Times New Roman" w:cs="Times New Roman"/>
          <w:color w:val="000000" w:themeColor="text1"/>
          <w:kern w:val="3"/>
          <w:sz w:val="24"/>
          <w:szCs w:val="24"/>
          <w:lang w:eastAsia="ru-RU"/>
        </w:rPr>
        <w:t xml:space="preserve"> и (или) платежными агентами, банковскими платежными агентами, с которыми у </w:t>
      </w:r>
      <w:r w:rsidRPr="001B45F1">
        <w:rPr>
          <w:rFonts w:ascii="Times New Roman" w:eastAsia="Arial" w:hAnsi="Times New Roman" w:cs="Times New Roman"/>
          <w:color w:val="000000" w:themeColor="text1"/>
          <w:kern w:val="3"/>
          <w:sz w:val="24"/>
          <w:szCs w:val="24"/>
          <w:lang w:eastAsia="ru-RU"/>
        </w:rPr>
        <w:t>Банка</w:t>
      </w:r>
      <w:r w:rsidR="00E31B88" w:rsidRPr="001B45F1">
        <w:rPr>
          <w:rFonts w:ascii="Times New Roman" w:eastAsia="Arial" w:hAnsi="Times New Roman" w:cs="Times New Roman"/>
          <w:color w:val="000000" w:themeColor="text1"/>
          <w:kern w:val="3"/>
          <w:sz w:val="24"/>
          <w:szCs w:val="24"/>
          <w:lang w:eastAsia="ru-RU"/>
        </w:rPr>
        <w:t xml:space="preserve"> заключены соглашения о приеме платежей по взносам на капитальный ремонт общего имущества в многоквартирном доме</w:t>
      </w:r>
      <w:r w:rsidRPr="001B45F1">
        <w:rPr>
          <w:rFonts w:ascii="Times New Roman" w:eastAsia="Arial" w:hAnsi="Times New Roman" w:cs="Times New Roman"/>
          <w:color w:val="000000" w:themeColor="text1"/>
          <w:kern w:val="3"/>
          <w:sz w:val="24"/>
          <w:szCs w:val="24"/>
          <w:lang w:eastAsia="ru-RU"/>
        </w:rPr>
        <w:t xml:space="preserve"> от плательщиков взносов, на счет Регионального оператора </w:t>
      </w:r>
      <w:r w:rsidRPr="001B45F1">
        <w:rPr>
          <w:rFonts w:ascii="Times New Roman" w:eastAsia="Arial" w:hAnsi="Times New Roman" w:cs="Times New Roman"/>
          <w:kern w:val="3"/>
          <w:sz w:val="24"/>
          <w:szCs w:val="24"/>
          <w:lang w:eastAsia="ru-RU"/>
        </w:rPr>
        <w:t>не позднее рабочего дня, следующего за днем приема платежа.</w:t>
      </w:r>
    </w:p>
    <w:p w:rsidR="000E30A5" w:rsidRPr="001F0BB3" w:rsidRDefault="00BF7427" w:rsidP="00AC0AF6">
      <w:pPr>
        <w:pStyle w:val="a3"/>
        <w:numPr>
          <w:ilvl w:val="2"/>
          <w:numId w:val="15"/>
        </w:numPr>
        <w:spacing w:after="0" w:line="240" w:lineRule="auto"/>
        <w:ind w:left="0" w:firstLine="567"/>
        <w:jc w:val="both"/>
        <w:rPr>
          <w:rFonts w:ascii="Times New Roman" w:eastAsia="Arial" w:hAnsi="Times New Roman" w:cs="Times New Roman"/>
          <w:kern w:val="3"/>
          <w:sz w:val="24"/>
          <w:szCs w:val="24"/>
          <w:lang w:eastAsia="ru-RU"/>
        </w:rPr>
      </w:pPr>
      <w:r w:rsidRPr="001F0BB3">
        <w:rPr>
          <w:rFonts w:ascii="Times New Roman" w:eastAsia="Arial" w:hAnsi="Times New Roman" w:cs="Times New Roman"/>
          <w:color w:val="000000" w:themeColor="text1"/>
          <w:kern w:val="3"/>
          <w:sz w:val="24"/>
          <w:szCs w:val="24"/>
          <w:lang w:eastAsia="ru-RU"/>
        </w:rPr>
        <w:t xml:space="preserve">Обеспечить </w:t>
      </w:r>
      <w:r w:rsidR="000E30A5" w:rsidRPr="001F0BB3">
        <w:rPr>
          <w:rFonts w:ascii="Times New Roman" w:eastAsia="Arial" w:hAnsi="Times New Roman" w:cs="Times New Roman"/>
          <w:kern w:val="3"/>
          <w:sz w:val="24"/>
          <w:szCs w:val="24"/>
          <w:lang w:eastAsia="ru-RU"/>
        </w:rPr>
        <w:t xml:space="preserve">не позднее рабочего дня, следующего за днем приема платежа, </w:t>
      </w:r>
      <w:r w:rsidRPr="001F0BB3">
        <w:rPr>
          <w:rFonts w:ascii="Times New Roman" w:eastAsia="Arial" w:hAnsi="Times New Roman" w:cs="Times New Roman"/>
          <w:color w:val="000000" w:themeColor="text1"/>
          <w:kern w:val="3"/>
          <w:sz w:val="24"/>
          <w:szCs w:val="24"/>
          <w:lang w:eastAsia="ru-RU"/>
        </w:rPr>
        <w:t xml:space="preserve">передачу </w:t>
      </w:r>
      <w:r w:rsidR="006A2477" w:rsidRPr="001F0BB3">
        <w:rPr>
          <w:rFonts w:ascii="Times New Roman" w:eastAsia="Arial" w:hAnsi="Times New Roman" w:cs="Times New Roman"/>
          <w:color w:val="000000" w:themeColor="text1"/>
          <w:kern w:val="3"/>
          <w:sz w:val="24"/>
          <w:szCs w:val="24"/>
          <w:lang w:eastAsia="ru-RU"/>
        </w:rPr>
        <w:t xml:space="preserve">Региональному оператору </w:t>
      </w:r>
      <w:r w:rsidR="000E30A5" w:rsidRPr="001F0BB3">
        <w:rPr>
          <w:rFonts w:ascii="Times New Roman" w:eastAsia="Arial" w:hAnsi="Times New Roman" w:cs="Times New Roman"/>
          <w:kern w:val="3"/>
          <w:sz w:val="24"/>
          <w:szCs w:val="24"/>
          <w:lang w:eastAsia="ru-RU"/>
        </w:rPr>
        <w:t xml:space="preserve">в электронном виде электронного реестра, по форме согласно Приложения № 3 к договору, и </w:t>
      </w:r>
      <w:r w:rsidRPr="001F0BB3">
        <w:rPr>
          <w:rFonts w:ascii="Times New Roman" w:eastAsia="Arial" w:hAnsi="Times New Roman" w:cs="Times New Roman"/>
          <w:kern w:val="3"/>
          <w:sz w:val="24"/>
          <w:szCs w:val="24"/>
          <w:lang w:eastAsia="ru-RU"/>
        </w:rPr>
        <w:t xml:space="preserve">сводного платежного поручения, в котором </w:t>
      </w:r>
      <w:r w:rsidR="006A2477" w:rsidRPr="001F0BB3">
        <w:rPr>
          <w:rFonts w:ascii="Times New Roman" w:eastAsia="Arial" w:hAnsi="Times New Roman" w:cs="Times New Roman"/>
          <w:kern w:val="3"/>
          <w:sz w:val="24"/>
          <w:szCs w:val="24"/>
          <w:lang w:eastAsia="ru-RU"/>
        </w:rPr>
        <w:t xml:space="preserve">должны </w:t>
      </w:r>
      <w:r w:rsidRPr="001F0BB3">
        <w:rPr>
          <w:rFonts w:ascii="Times New Roman" w:eastAsia="Arial" w:hAnsi="Times New Roman" w:cs="Times New Roman"/>
          <w:kern w:val="3"/>
          <w:sz w:val="24"/>
          <w:szCs w:val="24"/>
          <w:lang w:eastAsia="ru-RU"/>
        </w:rPr>
        <w:t>отражат</w:t>
      </w:r>
      <w:r w:rsidR="006A2477" w:rsidRPr="001F0BB3">
        <w:rPr>
          <w:rFonts w:ascii="Times New Roman" w:eastAsia="Arial" w:hAnsi="Times New Roman" w:cs="Times New Roman"/>
          <w:kern w:val="3"/>
          <w:sz w:val="24"/>
          <w:szCs w:val="24"/>
          <w:lang w:eastAsia="ru-RU"/>
        </w:rPr>
        <w:t>ь</w:t>
      </w:r>
      <w:r w:rsidRPr="001F0BB3">
        <w:rPr>
          <w:rFonts w:ascii="Times New Roman" w:eastAsia="Arial" w:hAnsi="Times New Roman" w:cs="Times New Roman"/>
          <w:kern w:val="3"/>
          <w:sz w:val="24"/>
          <w:szCs w:val="24"/>
          <w:lang w:eastAsia="ru-RU"/>
        </w:rPr>
        <w:t>ся принятые в пользу Р</w:t>
      </w:r>
      <w:r w:rsidR="006A2477" w:rsidRPr="001F0BB3">
        <w:rPr>
          <w:rFonts w:ascii="Times New Roman" w:eastAsia="Arial" w:hAnsi="Times New Roman" w:cs="Times New Roman"/>
          <w:kern w:val="3"/>
          <w:sz w:val="24"/>
          <w:szCs w:val="24"/>
          <w:lang w:eastAsia="ru-RU"/>
        </w:rPr>
        <w:t xml:space="preserve">егионального оператора платежи, а также </w:t>
      </w:r>
      <w:r w:rsidRPr="001F0BB3">
        <w:rPr>
          <w:rFonts w:ascii="Times New Roman" w:eastAsia="Arial" w:hAnsi="Times New Roman" w:cs="Times New Roman"/>
          <w:kern w:val="3"/>
          <w:sz w:val="24"/>
          <w:szCs w:val="24"/>
          <w:lang w:eastAsia="ru-RU"/>
        </w:rPr>
        <w:t>указыват</w:t>
      </w:r>
      <w:r w:rsidR="006A2477" w:rsidRPr="001F0BB3">
        <w:rPr>
          <w:rFonts w:ascii="Times New Roman" w:eastAsia="Arial" w:hAnsi="Times New Roman" w:cs="Times New Roman"/>
          <w:kern w:val="3"/>
          <w:sz w:val="24"/>
          <w:szCs w:val="24"/>
          <w:lang w:eastAsia="ru-RU"/>
        </w:rPr>
        <w:t>ь</w:t>
      </w:r>
      <w:r w:rsidRPr="001F0BB3">
        <w:rPr>
          <w:rFonts w:ascii="Times New Roman" w:eastAsia="Arial" w:hAnsi="Times New Roman" w:cs="Times New Roman"/>
          <w:kern w:val="3"/>
          <w:sz w:val="24"/>
          <w:szCs w:val="24"/>
          <w:lang w:eastAsia="ru-RU"/>
        </w:rPr>
        <w:t xml:space="preserve">ся наименование </w:t>
      </w:r>
      <w:r w:rsidR="000E30A5" w:rsidRPr="001F0BB3">
        <w:rPr>
          <w:rFonts w:ascii="Times New Roman" w:eastAsia="Arial" w:hAnsi="Times New Roman" w:cs="Times New Roman"/>
          <w:kern w:val="3"/>
          <w:sz w:val="24"/>
          <w:szCs w:val="24"/>
          <w:lang w:eastAsia="ru-RU"/>
        </w:rPr>
        <w:t>и банковские реквизиты Регионального оператора</w:t>
      </w:r>
      <w:r w:rsidR="000E30A5" w:rsidRPr="001F0BB3">
        <w:rPr>
          <w:rFonts w:ascii="Times New Roman" w:eastAsia="Arial" w:hAnsi="Times New Roman" w:cs="Times New Roman"/>
          <w:color w:val="FF0000"/>
          <w:kern w:val="3"/>
          <w:sz w:val="24"/>
          <w:szCs w:val="24"/>
          <w:lang w:eastAsia="ru-RU"/>
        </w:rPr>
        <w:t xml:space="preserve">. </w:t>
      </w:r>
    </w:p>
    <w:p w:rsidR="00BF7427" w:rsidRPr="001F0BB3" w:rsidRDefault="00BF7427" w:rsidP="000E30A5">
      <w:pPr>
        <w:spacing w:after="0" w:line="240" w:lineRule="auto"/>
        <w:ind w:firstLine="567"/>
        <w:jc w:val="both"/>
        <w:rPr>
          <w:rFonts w:ascii="Times New Roman" w:eastAsia="Arial" w:hAnsi="Times New Roman" w:cs="Times New Roman"/>
          <w:kern w:val="3"/>
          <w:sz w:val="24"/>
          <w:szCs w:val="24"/>
          <w:lang w:eastAsia="ru-RU"/>
        </w:rPr>
      </w:pPr>
      <w:r w:rsidRPr="001F0BB3">
        <w:rPr>
          <w:rFonts w:ascii="Times New Roman" w:eastAsia="Arial" w:hAnsi="Times New Roman" w:cs="Times New Roman"/>
          <w:kern w:val="3"/>
          <w:sz w:val="24"/>
          <w:szCs w:val="24"/>
          <w:lang w:eastAsia="ru-RU"/>
        </w:rPr>
        <w:t xml:space="preserve">Передача </w:t>
      </w:r>
      <w:r w:rsidR="000E30A5" w:rsidRPr="001F0BB3">
        <w:rPr>
          <w:rFonts w:ascii="Times New Roman" w:eastAsia="Arial" w:hAnsi="Times New Roman" w:cs="Times New Roman"/>
          <w:kern w:val="3"/>
          <w:sz w:val="24"/>
          <w:szCs w:val="24"/>
          <w:lang w:eastAsia="ru-RU"/>
        </w:rPr>
        <w:t xml:space="preserve">сводного платежного поручения и </w:t>
      </w:r>
      <w:r w:rsidRPr="001F0BB3">
        <w:rPr>
          <w:rFonts w:ascii="Times New Roman" w:eastAsia="Arial" w:hAnsi="Times New Roman" w:cs="Times New Roman"/>
          <w:kern w:val="3"/>
          <w:sz w:val="24"/>
          <w:szCs w:val="24"/>
          <w:lang w:eastAsia="ru-RU"/>
        </w:rPr>
        <w:t xml:space="preserve">электронного реестра осуществляется </w:t>
      </w:r>
      <w:r w:rsidR="000E30A5" w:rsidRPr="001F0BB3">
        <w:rPr>
          <w:rFonts w:ascii="Times New Roman" w:eastAsia="Arial" w:hAnsi="Times New Roman" w:cs="Times New Roman"/>
          <w:kern w:val="3"/>
          <w:sz w:val="24"/>
          <w:szCs w:val="24"/>
          <w:lang w:eastAsia="ru-RU"/>
        </w:rPr>
        <w:t xml:space="preserve">одновременно, </w:t>
      </w:r>
      <w:r w:rsidRPr="001F0BB3">
        <w:rPr>
          <w:rFonts w:ascii="Times New Roman" w:eastAsia="Arial" w:hAnsi="Times New Roman" w:cs="Times New Roman"/>
          <w:kern w:val="3"/>
          <w:sz w:val="24"/>
          <w:szCs w:val="24"/>
          <w:lang w:eastAsia="ru-RU"/>
        </w:rPr>
        <w:t xml:space="preserve">в заархивированном виде по адресу электронной почты </w:t>
      </w:r>
      <w:hyperlink r:id="rId8" w:history="1">
        <w:r w:rsidR="001D639E" w:rsidRPr="001F0BB3">
          <w:rPr>
            <w:rStyle w:val="a5"/>
            <w:rFonts w:ascii="Times New Roman" w:eastAsia="Arial" w:hAnsi="Times New Roman" w:cs="Times New Roman"/>
            <w:kern w:val="3"/>
            <w:sz w:val="24"/>
            <w:szCs w:val="24"/>
            <w:lang w:eastAsia="ru-RU"/>
          </w:rPr>
          <w:t>reestr.kapremont34@mail.ru</w:t>
        </w:r>
      </w:hyperlink>
      <w:r w:rsidR="00BA2A2C" w:rsidRPr="001F0BB3">
        <w:rPr>
          <w:rFonts w:ascii="Times New Roman" w:eastAsia="Arial" w:hAnsi="Times New Roman" w:cs="Times New Roman"/>
          <w:kern w:val="3"/>
          <w:sz w:val="24"/>
          <w:szCs w:val="24"/>
          <w:lang w:eastAsia="ru-RU"/>
        </w:rPr>
        <w:t xml:space="preserve"> либо иным способом, </w:t>
      </w:r>
      <w:proofErr w:type="gramStart"/>
      <w:r w:rsidR="00BA2A2C" w:rsidRPr="001F0BB3">
        <w:rPr>
          <w:rFonts w:ascii="Times New Roman" w:eastAsia="Arial" w:hAnsi="Times New Roman" w:cs="Times New Roman"/>
          <w:kern w:val="3"/>
          <w:sz w:val="24"/>
          <w:szCs w:val="24"/>
          <w:lang w:eastAsia="ru-RU"/>
        </w:rPr>
        <w:t xml:space="preserve">со </w:t>
      </w:r>
      <w:r w:rsidR="001D639E" w:rsidRPr="001F0BB3">
        <w:rPr>
          <w:rFonts w:ascii="Times New Roman" w:eastAsia="Arial" w:hAnsi="Times New Roman" w:cs="Times New Roman"/>
          <w:kern w:val="3"/>
          <w:sz w:val="24"/>
          <w:szCs w:val="24"/>
          <w:lang w:eastAsia="ru-RU"/>
        </w:rPr>
        <w:t>согласованию</w:t>
      </w:r>
      <w:proofErr w:type="gramEnd"/>
      <w:r w:rsidR="001D639E" w:rsidRPr="001F0BB3">
        <w:rPr>
          <w:rFonts w:ascii="Times New Roman" w:eastAsia="Arial" w:hAnsi="Times New Roman" w:cs="Times New Roman"/>
          <w:kern w:val="3"/>
          <w:sz w:val="24"/>
          <w:szCs w:val="24"/>
          <w:lang w:eastAsia="ru-RU"/>
        </w:rPr>
        <w:t xml:space="preserve"> с Региональным оператором</w:t>
      </w:r>
      <w:r w:rsidRPr="001F0BB3">
        <w:rPr>
          <w:rFonts w:ascii="Times New Roman" w:eastAsia="Arial" w:hAnsi="Times New Roman" w:cs="Times New Roman"/>
          <w:kern w:val="3"/>
          <w:sz w:val="24"/>
          <w:szCs w:val="24"/>
          <w:lang w:eastAsia="ru-RU"/>
        </w:rPr>
        <w:t>.</w:t>
      </w:r>
    </w:p>
    <w:p w:rsidR="00BF7427" w:rsidRPr="00BE0F60" w:rsidRDefault="00BF7427" w:rsidP="002B7A22">
      <w:pPr>
        <w:spacing w:after="0" w:line="240" w:lineRule="auto"/>
        <w:ind w:firstLine="567"/>
        <w:jc w:val="both"/>
        <w:rPr>
          <w:rFonts w:ascii="Times New Roman" w:eastAsia="Arial" w:hAnsi="Times New Roman" w:cs="Times New Roman"/>
          <w:kern w:val="3"/>
          <w:sz w:val="24"/>
          <w:szCs w:val="24"/>
          <w:lang w:eastAsia="ru-RU"/>
        </w:rPr>
      </w:pPr>
      <w:r w:rsidRPr="00BE0F60">
        <w:rPr>
          <w:rFonts w:ascii="Times New Roman" w:eastAsia="Arial" w:hAnsi="Times New Roman" w:cs="Times New Roman"/>
          <w:kern w:val="3"/>
          <w:sz w:val="24"/>
          <w:szCs w:val="24"/>
          <w:lang w:eastAsia="ru-RU"/>
        </w:rPr>
        <w:t>В электронном реестре</w:t>
      </w:r>
      <w:r w:rsidR="000E30A5" w:rsidRPr="00BE0F60">
        <w:rPr>
          <w:rFonts w:ascii="Times New Roman" w:eastAsia="Arial" w:hAnsi="Times New Roman" w:cs="Times New Roman"/>
          <w:kern w:val="3"/>
          <w:sz w:val="24"/>
          <w:szCs w:val="24"/>
          <w:lang w:eastAsia="ru-RU"/>
        </w:rPr>
        <w:t xml:space="preserve"> должны</w:t>
      </w:r>
      <w:r w:rsidRPr="00BE0F60">
        <w:rPr>
          <w:rFonts w:ascii="Times New Roman" w:eastAsia="Arial" w:hAnsi="Times New Roman" w:cs="Times New Roman"/>
          <w:kern w:val="3"/>
          <w:sz w:val="24"/>
          <w:szCs w:val="24"/>
          <w:lang w:eastAsia="ru-RU"/>
        </w:rPr>
        <w:t xml:space="preserve"> содержат</w:t>
      </w:r>
      <w:r w:rsidR="000E30A5" w:rsidRPr="00BE0F60">
        <w:rPr>
          <w:rFonts w:ascii="Times New Roman" w:eastAsia="Arial" w:hAnsi="Times New Roman" w:cs="Times New Roman"/>
          <w:kern w:val="3"/>
          <w:sz w:val="24"/>
          <w:szCs w:val="24"/>
          <w:lang w:eastAsia="ru-RU"/>
        </w:rPr>
        <w:t>ь</w:t>
      </w:r>
      <w:r w:rsidRPr="00BE0F60">
        <w:rPr>
          <w:rFonts w:ascii="Times New Roman" w:eastAsia="Arial" w:hAnsi="Times New Roman" w:cs="Times New Roman"/>
          <w:kern w:val="3"/>
          <w:sz w:val="24"/>
          <w:szCs w:val="24"/>
          <w:lang w:eastAsia="ru-RU"/>
        </w:rPr>
        <w:t xml:space="preserve">ся все зарегистрированные в базе переводы за отчетный период с 00:00:00 начала отчетного периода по 23:59:59 конца отчетного периода. </w:t>
      </w:r>
    </w:p>
    <w:p w:rsidR="00BF7427" w:rsidRPr="001B45F1" w:rsidRDefault="00BF7427" w:rsidP="002B7A22">
      <w:pPr>
        <w:spacing w:after="0" w:line="240" w:lineRule="auto"/>
        <w:ind w:firstLine="567"/>
        <w:jc w:val="both"/>
        <w:rPr>
          <w:rFonts w:ascii="Times New Roman" w:eastAsia="Arial" w:hAnsi="Times New Roman" w:cs="Times New Roman"/>
          <w:kern w:val="3"/>
          <w:sz w:val="24"/>
          <w:szCs w:val="24"/>
          <w:lang w:eastAsia="ru-RU"/>
        </w:rPr>
      </w:pPr>
      <w:r w:rsidRPr="00BE0F60">
        <w:rPr>
          <w:rFonts w:ascii="Times New Roman" w:eastAsia="Arial" w:hAnsi="Times New Roman" w:cs="Times New Roman"/>
          <w:kern w:val="3"/>
          <w:sz w:val="24"/>
          <w:szCs w:val="24"/>
          <w:lang w:eastAsia="ru-RU"/>
        </w:rPr>
        <w:t xml:space="preserve">Электронный реестр платежей является окончательным документом, подтверждающим </w:t>
      </w:r>
      <w:r w:rsidRPr="001B45F1">
        <w:rPr>
          <w:rFonts w:ascii="Times New Roman" w:eastAsia="Arial" w:hAnsi="Times New Roman" w:cs="Times New Roman"/>
          <w:kern w:val="3"/>
          <w:sz w:val="24"/>
          <w:szCs w:val="24"/>
          <w:lang w:eastAsia="ru-RU"/>
        </w:rPr>
        <w:t>проведение перевода.</w:t>
      </w:r>
    </w:p>
    <w:p w:rsidR="004A769D" w:rsidRPr="001B45F1" w:rsidRDefault="004A769D" w:rsidP="004A769D">
      <w:pPr>
        <w:pStyle w:val="afa"/>
        <w:numPr>
          <w:ilvl w:val="1"/>
          <w:numId w:val="15"/>
        </w:numPr>
        <w:tabs>
          <w:tab w:val="left" w:pos="993"/>
        </w:tabs>
        <w:ind w:left="0" w:firstLine="567"/>
        <w:jc w:val="both"/>
        <w:rPr>
          <w:b/>
          <w:color w:val="000000" w:themeColor="text1"/>
        </w:rPr>
      </w:pPr>
      <w:r w:rsidRPr="001B45F1">
        <w:rPr>
          <w:b/>
          <w:color w:val="000000" w:themeColor="text1"/>
        </w:rPr>
        <w:t>Банк имеет право:</w:t>
      </w:r>
    </w:p>
    <w:p w:rsidR="004A769D" w:rsidRPr="001B45F1" w:rsidRDefault="004A769D" w:rsidP="004A769D">
      <w:pPr>
        <w:pStyle w:val="afa"/>
        <w:numPr>
          <w:ilvl w:val="2"/>
          <w:numId w:val="15"/>
        </w:numPr>
        <w:tabs>
          <w:tab w:val="left" w:pos="1276"/>
        </w:tabs>
        <w:ind w:left="0" w:firstLine="567"/>
        <w:jc w:val="both"/>
      </w:pPr>
      <w:r w:rsidRPr="001B45F1">
        <w:t>Самостоятельно определять способ исполнения расчетных документов Регионального оператора, в том числе направлять платежи по прямым корреспондентским счетам, с целью сокращения срока перечисления средств получателю.</w:t>
      </w:r>
    </w:p>
    <w:p w:rsidR="004A769D" w:rsidRDefault="004A769D" w:rsidP="004A769D">
      <w:pPr>
        <w:pStyle w:val="afa"/>
        <w:numPr>
          <w:ilvl w:val="2"/>
          <w:numId w:val="15"/>
        </w:numPr>
        <w:tabs>
          <w:tab w:val="left" w:pos="1276"/>
        </w:tabs>
        <w:ind w:left="0" w:firstLine="567"/>
        <w:jc w:val="both"/>
        <w:rPr>
          <w:color w:val="000000" w:themeColor="text1"/>
        </w:rPr>
      </w:pPr>
      <w:r w:rsidRPr="001B45F1">
        <w:rPr>
          <w:color w:val="000000" w:themeColor="text1"/>
        </w:rPr>
        <w:t>Запрашивать</w:t>
      </w:r>
      <w:r>
        <w:rPr>
          <w:color w:val="000000" w:themeColor="text1"/>
        </w:rPr>
        <w:t xml:space="preserve"> документы и информацию, необходимые в соответствии с требованиями законодательства Российской Федерации, в том числе в области валютного регулирования и валютного контроля, а также противодействия легализации (отмыванию) доходов, полученных преступным путем, и финансированию терроризма. Банк вправе отказать в выполнении распоряжения Регионального оператора о совершении операции (за исключением операций по зачислению денежных средств, поступивших на счета) при непредставлении Региональным оператором Банку сведений и документов, предусмотренных законодательством Российской Федерации.</w:t>
      </w:r>
    </w:p>
    <w:p w:rsidR="004A769D" w:rsidRDefault="004A769D" w:rsidP="004A769D">
      <w:pPr>
        <w:pStyle w:val="afa"/>
        <w:numPr>
          <w:ilvl w:val="2"/>
          <w:numId w:val="15"/>
        </w:numPr>
        <w:tabs>
          <w:tab w:val="left" w:pos="1276"/>
        </w:tabs>
        <w:ind w:left="0" w:firstLine="567"/>
        <w:jc w:val="both"/>
        <w:rPr>
          <w:color w:val="000000" w:themeColor="text1"/>
        </w:rPr>
      </w:pPr>
      <w:r>
        <w:rPr>
          <w:color w:val="000000" w:themeColor="text1"/>
        </w:rPr>
        <w:t>При несоответствии представленного Региональным оператором расчетного документа требованиям действующего законодательства Российской Федерации и нормативных актов Банка России, вернуть Региональному оператору данный расчетный документ с указанием причин возврата для устранения допущенных им нарушений.</w:t>
      </w:r>
    </w:p>
    <w:p w:rsidR="004A769D" w:rsidRDefault="004A769D" w:rsidP="004A769D">
      <w:pPr>
        <w:pStyle w:val="afa"/>
        <w:numPr>
          <w:ilvl w:val="1"/>
          <w:numId w:val="15"/>
        </w:numPr>
        <w:tabs>
          <w:tab w:val="left" w:pos="993"/>
        </w:tabs>
        <w:ind w:left="0" w:firstLine="567"/>
        <w:jc w:val="both"/>
        <w:rPr>
          <w:b/>
          <w:color w:val="000000" w:themeColor="text1"/>
        </w:rPr>
      </w:pPr>
      <w:r>
        <w:rPr>
          <w:b/>
          <w:color w:val="000000" w:themeColor="text1"/>
        </w:rPr>
        <w:t>Региональный оператор обязуется:</w:t>
      </w:r>
    </w:p>
    <w:p w:rsidR="004A769D" w:rsidRDefault="00640EA2" w:rsidP="004A769D">
      <w:pPr>
        <w:pStyle w:val="afa"/>
        <w:numPr>
          <w:ilvl w:val="2"/>
          <w:numId w:val="15"/>
        </w:numPr>
        <w:tabs>
          <w:tab w:val="left" w:pos="1134"/>
        </w:tabs>
        <w:ind w:left="0" w:firstLine="567"/>
        <w:jc w:val="both"/>
        <w:rPr>
          <w:color w:val="000000" w:themeColor="text1"/>
        </w:rPr>
      </w:pPr>
      <w:r>
        <w:rPr>
          <w:color w:val="000000" w:themeColor="text1"/>
        </w:rPr>
        <w:t>Использовать счет</w:t>
      </w:r>
      <w:r w:rsidR="004A769D">
        <w:rPr>
          <w:color w:val="000000" w:themeColor="text1"/>
        </w:rPr>
        <w:t xml:space="preserve"> исключительно для проведения операций, предусмотренных жилищным законодательством Российской Федерации.</w:t>
      </w:r>
    </w:p>
    <w:p w:rsidR="004A769D" w:rsidRDefault="004A769D" w:rsidP="004A769D">
      <w:pPr>
        <w:pStyle w:val="afa"/>
        <w:numPr>
          <w:ilvl w:val="2"/>
          <w:numId w:val="15"/>
        </w:numPr>
        <w:tabs>
          <w:tab w:val="left" w:pos="1134"/>
        </w:tabs>
        <w:ind w:left="0" w:firstLine="567"/>
        <w:jc w:val="both"/>
        <w:rPr>
          <w:color w:val="000000" w:themeColor="text1"/>
        </w:rPr>
      </w:pPr>
      <w:r>
        <w:rPr>
          <w:color w:val="000000" w:themeColor="text1"/>
        </w:rPr>
        <w:t>Оформлять распоряжения по счет</w:t>
      </w:r>
      <w:r w:rsidR="00640EA2">
        <w:rPr>
          <w:color w:val="000000" w:themeColor="text1"/>
        </w:rPr>
        <w:t>у</w:t>
      </w:r>
      <w:r>
        <w:rPr>
          <w:color w:val="000000" w:themeColor="text1"/>
        </w:rPr>
        <w:t xml:space="preserve"> в соответствии с требованиями действующего законодательства Российской Федерации и нормативных актов Банка России.</w:t>
      </w:r>
    </w:p>
    <w:p w:rsidR="004A769D" w:rsidRDefault="004A769D" w:rsidP="004A769D">
      <w:pPr>
        <w:pStyle w:val="afa"/>
        <w:numPr>
          <w:ilvl w:val="2"/>
          <w:numId w:val="15"/>
        </w:numPr>
        <w:tabs>
          <w:tab w:val="left" w:pos="1134"/>
        </w:tabs>
        <w:ind w:left="0" w:firstLine="567"/>
        <w:jc w:val="both"/>
        <w:rPr>
          <w:color w:val="000000" w:themeColor="text1"/>
        </w:rPr>
      </w:pPr>
      <w:r>
        <w:rPr>
          <w:color w:val="000000" w:themeColor="text1"/>
        </w:rPr>
        <w:t>В течение 10 (десяти) рабочих дней с даты выписки по счет</w:t>
      </w:r>
      <w:r w:rsidR="00640EA2">
        <w:rPr>
          <w:color w:val="000000" w:themeColor="text1"/>
        </w:rPr>
        <w:t>у</w:t>
      </w:r>
      <w:r>
        <w:rPr>
          <w:color w:val="000000" w:themeColor="text1"/>
        </w:rPr>
        <w:t xml:space="preserve"> сообщать Банку в письменной форме о суммах, ошибочно списанных со счет</w:t>
      </w:r>
      <w:r w:rsidR="00640EA2">
        <w:rPr>
          <w:color w:val="000000" w:themeColor="text1"/>
        </w:rPr>
        <w:t>а</w:t>
      </w:r>
      <w:r>
        <w:rPr>
          <w:color w:val="000000" w:themeColor="text1"/>
        </w:rPr>
        <w:t>, либо зачисленных на счет. При не поступлении от Регионального оператора в указанные сроки возражений совершенные операции и остаток средств на счет</w:t>
      </w:r>
      <w:r w:rsidR="00640EA2">
        <w:rPr>
          <w:color w:val="000000" w:themeColor="text1"/>
        </w:rPr>
        <w:t>е</w:t>
      </w:r>
      <w:r>
        <w:rPr>
          <w:color w:val="000000" w:themeColor="text1"/>
        </w:rPr>
        <w:t xml:space="preserve"> считаются подтвержденными.</w:t>
      </w:r>
    </w:p>
    <w:p w:rsidR="004A769D" w:rsidRDefault="004A769D" w:rsidP="004A769D">
      <w:pPr>
        <w:pStyle w:val="afa"/>
        <w:numPr>
          <w:ilvl w:val="2"/>
          <w:numId w:val="15"/>
        </w:numPr>
        <w:tabs>
          <w:tab w:val="left" w:pos="1134"/>
        </w:tabs>
        <w:ind w:left="0" w:firstLine="567"/>
        <w:jc w:val="both"/>
        <w:rPr>
          <w:color w:val="000000" w:themeColor="text1"/>
        </w:rPr>
      </w:pPr>
      <w:r>
        <w:rPr>
          <w:color w:val="000000" w:themeColor="text1"/>
        </w:rPr>
        <w:t xml:space="preserve">Предоставлять Банку необходимые документы и информацию, требуемые в соответствии с законодательством Российской Федерации, в области противодействия </w:t>
      </w:r>
      <w:r>
        <w:rPr>
          <w:color w:val="000000" w:themeColor="text1"/>
        </w:rPr>
        <w:lastRenderedPageBreak/>
        <w:t>легализации (отмыванию) доходов, полученных преступным путем, и финансированию терроризма.</w:t>
      </w:r>
    </w:p>
    <w:p w:rsidR="00640EA2" w:rsidRDefault="00640EA2" w:rsidP="00AC0AF6">
      <w:pPr>
        <w:pStyle w:val="afa"/>
        <w:numPr>
          <w:ilvl w:val="2"/>
          <w:numId w:val="15"/>
        </w:numPr>
        <w:tabs>
          <w:tab w:val="left" w:pos="1134"/>
        </w:tabs>
        <w:ind w:left="0" w:firstLine="567"/>
        <w:jc w:val="both"/>
        <w:rPr>
          <w:color w:val="000000" w:themeColor="text1"/>
        </w:rPr>
      </w:pPr>
      <w:r w:rsidRPr="00640EA2">
        <w:rPr>
          <w:color w:val="000000" w:themeColor="text1"/>
        </w:rPr>
        <w:t xml:space="preserve"> В течении двух рабочих дней письменно информировать Банк об изменении организационно-правовой формы, юридического или фактического адреса, изменении в перечне лиц, уполномоченных распоряжаться денежными средствами на счете, иных сведений и документов, представленных в Банк для</w:t>
      </w:r>
      <w:r>
        <w:rPr>
          <w:color w:val="000000" w:themeColor="text1"/>
        </w:rPr>
        <w:t xml:space="preserve"> открытия и обслуживания счета.</w:t>
      </w:r>
    </w:p>
    <w:p w:rsidR="004A769D" w:rsidRPr="00640EA2" w:rsidRDefault="00640EA2" w:rsidP="00AC0AF6">
      <w:pPr>
        <w:pStyle w:val="afa"/>
        <w:numPr>
          <w:ilvl w:val="2"/>
          <w:numId w:val="15"/>
        </w:numPr>
        <w:tabs>
          <w:tab w:val="left" w:pos="1134"/>
        </w:tabs>
        <w:ind w:left="0" w:firstLine="567"/>
        <w:jc w:val="both"/>
        <w:rPr>
          <w:color w:val="000000" w:themeColor="text1"/>
        </w:rPr>
      </w:pPr>
      <w:r>
        <w:rPr>
          <w:color w:val="000000" w:themeColor="text1"/>
        </w:rPr>
        <w:t xml:space="preserve"> </w:t>
      </w:r>
      <w:r w:rsidR="004A769D" w:rsidRPr="00640EA2">
        <w:rPr>
          <w:color w:val="000000" w:themeColor="text1"/>
        </w:rPr>
        <w:t xml:space="preserve">Обеспечить: </w:t>
      </w:r>
    </w:p>
    <w:p w:rsidR="004A769D" w:rsidRDefault="004A769D" w:rsidP="004A769D">
      <w:pPr>
        <w:pStyle w:val="afa"/>
        <w:ind w:firstLine="567"/>
        <w:jc w:val="both"/>
        <w:rPr>
          <w:color w:val="000000" w:themeColor="text1"/>
        </w:rPr>
      </w:pPr>
      <w:r>
        <w:rPr>
          <w:color w:val="000000" w:themeColor="text1"/>
        </w:rPr>
        <w:t>-</w:t>
      </w:r>
      <w:r>
        <w:rPr>
          <w:color w:val="000000" w:themeColor="text1"/>
        </w:rPr>
        <w:tab/>
        <w:t>предоставление физическими лицами, надлежаще уполномоченными Региональным оператором, распоряжаться счет</w:t>
      </w:r>
      <w:r w:rsidR="00640EA2">
        <w:rPr>
          <w:color w:val="000000" w:themeColor="text1"/>
        </w:rPr>
        <w:t>ом</w:t>
      </w:r>
      <w:r>
        <w:rPr>
          <w:color w:val="000000" w:themeColor="text1"/>
        </w:rPr>
        <w:t xml:space="preserve"> и/или получать от Банка информацию о состоянии счет</w:t>
      </w:r>
      <w:r w:rsidR="00640EA2">
        <w:rPr>
          <w:color w:val="000000" w:themeColor="text1"/>
        </w:rPr>
        <w:t>а</w:t>
      </w:r>
      <w:r>
        <w:rPr>
          <w:color w:val="000000" w:themeColor="text1"/>
        </w:rPr>
        <w:t xml:space="preserve"> или иную информацию в связи с наличием счет</w:t>
      </w:r>
      <w:r w:rsidR="00640EA2">
        <w:rPr>
          <w:color w:val="000000" w:themeColor="text1"/>
        </w:rPr>
        <w:t>а</w:t>
      </w:r>
      <w:r>
        <w:rPr>
          <w:color w:val="000000" w:themeColor="text1"/>
        </w:rPr>
        <w:t xml:space="preserve">, своих персональных данных Банку; </w:t>
      </w:r>
    </w:p>
    <w:p w:rsidR="004A769D" w:rsidRDefault="004A769D" w:rsidP="004A769D">
      <w:pPr>
        <w:pStyle w:val="afa"/>
        <w:ind w:firstLine="567"/>
        <w:jc w:val="both"/>
        <w:rPr>
          <w:color w:val="000000" w:themeColor="text1"/>
        </w:rPr>
      </w:pPr>
      <w:r>
        <w:rPr>
          <w:color w:val="000000" w:themeColor="text1"/>
        </w:rPr>
        <w:t>-</w:t>
      </w:r>
      <w:r>
        <w:rPr>
          <w:color w:val="000000" w:themeColor="text1"/>
        </w:rPr>
        <w:tab/>
        <w:t>предоставление вышеуказанными и иными физическими лицами, чьи персональные данные содержатся в представляемых Региональным оператором Банку документах,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 июля 2006 года № 152-ФЗ «О персональных данных».</w:t>
      </w:r>
    </w:p>
    <w:p w:rsidR="002B7A22" w:rsidRDefault="002B7A22" w:rsidP="002B7A22">
      <w:pPr>
        <w:pStyle w:val="afa"/>
        <w:ind w:firstLine="567"/>
        <w:jc w:val="both"/>
        <w:rPr>
          <w:color w:val="000000" w:themeColor="text1"/>
        </w:rPr>
      </w:pPr>
      <w:r>
        <w:rPr>
          <w:color w:val="000000" w:themeColor="text1"/>
        </w:rPr>
        <w:t xml:space="preserve">3.3.7. </w:t>
      </w:r>
      <w:r w:rsidRPr="002B7A22">
        <w:rPr>
          <w:color w:val="000000" w:themeColor="text1"/>
        </w:rPr>
        <w:t>Переда</w:t>
      </w:r>
      <w:r>
        <w:rPr>
          <w:color w:val="000000" w:themeColor="text1"/>
        </w:rPr>
        <w:t>вать</w:t>
      </w:r>
      <w:r w:rsidRPr="002B7A22">
        <w:rPr>
          <w:color w:val="000000" w:themeColor="text1"/>
        </w:rPr>
        <w:t xml:space="preserve"> </w:t>
      </w:r>
      <w:r>
        <w:rPr>
          <w:color w:val="000000" w:themeColor="text1"/>
        </w:rPr>
        <w:t>Банку</w:t>
      </w:r>
      <w:r w:rsidRPr="002B7A22">
        <w:rPr>
          <w:color w:val="000000" w:themeColor="text1"/>
        </w:rPr>
        <w:t xml:space="preserve"> баз</w:t>
      </w:r>
      <w:r>
        <w:rPr>
          <w:color w:val="000000" w:themeColor="text1"/>
        </w:rPr>
        <w:t>у</w:t>
      </w:r>
      <w:r w:rsidRPr="002B7A22">
        <w:rPr>
          <w:color w:val="000000" w:themeColor="text1"/>
        </w:rPr>
        <w:t xml:space="preserve"> задолженностей в заархивированном виде по адресу электронной почты </w:t>
      </w:r>
      <w:r>
        <w:rPr>
          <w:color w:val="000000" w:themeColor="text1"/>
        </w:rPr>
        <w:t xml:space="preserve">Банка </w:t>
      </w:r>
      <w:r w:rsidR="0011443E">
        <w:rPr>
          <w:color w:val="000000" w:themeColor="text1"/>
        </w:rPr>
        <w:t>либо через личный кабинет Банка (по защищенному каналу связи),</w:t>
      </w:r>
      <w:r w:rsidRPr="002B7A22">
        <w:rPr>
          <w:color w:val="000000" w:themeColor="text1"/>
        </w:rPr>
        <w:t xml:space="preserve"> структура, формат и технические характеристики которой </w:t>
      </w:r>
      <w:r w:rsidRPr="004B2694">
        <w:rPr>
          <w:color w:val="000000" w:themeColor="text1"/>
        </w:rPr>
        <w:t xml:space="preserve">приведены в Приложении № </w:t>
      </w:r>
      <w:r w:rsidR="004B2694" w:rsidRPr="004B2694">
        <w:rPr>
          <w:color w:val="000000" w:themeColor="text1"/>
        </w:rPr>
        <w:t>4</w:t>
      </w:r>
      <w:r w:rsidRPr="004B2694">
        <w:rPr>
          <w:color w:val="000000" w:themeColor="text1"/>
        </w:rPr>
        <w:t xml:space="preserve"> к настоящему Договору;</w:t>
      </w:r>
    </w:p>
    <w:p w:rsidR="004A769D" w:rsidRDefault="004A769D" w:rsidP="004A769D">
      <w:pPr>
        <w:pStyle w:val="afa"/>
        <w:numPr>
          <w:ilvl w:val="1"/>
          <w:numId w:val="15"/>
        </w:numPr>
        <w:tabs>
          <w:tab w:val="left" w:pos="993"/>
        </w:tabs>
        <w:ind w:left="0" w:firstLine="567"/>
        <w:jc w:val="both"/>
        <w:rPr>
          <w:b/>
          <w:color w:val="000000" w:themeColor="text1"/>
        </w:rPr>
      </w:pPr>
      <w:r>
        <w:rPr>
          <w:b/>
          <w:color w:val="000000" w:themeColor="text1"/>
        </w:rPr>
        <w:t>Региональный оператор имеет право:</w:t>
      </w:r>
    </w:p>
    <w:p w:rsidR="004A769D" w:rsidRDefault="004A769D" w:rsidP="004A769D">
      <w:pPr>
        <w:pStyle w:val="afa"/>
        <w:numPr>
          <w:ilvl w:val="2"/>
          <w:numId w:val="15"/>
        </w:numPr>
        <w:tabs>
          <w:tab w:val="left" w:pos="1134"/>
        </w:tabs>
        <w:ind w:left="0" w:firstLine="567"/>
        <w:jc w:val="both"/>
        <w:rPr>
          <w:color w:val="000000" w:themeColor="text1"/>
        </w:rPr>
      </w:pPr>
      <w:r>
        <w:rPr>
          <w:color w:val="000000" w:themeColor="text1"/>
        </w:rPr>
        <w:t>Распоряжаться имеющимися на счет</w:t>
      </w:r>
      <w:r w:rsidR="004B2694">
        <w:rPr>
          <w:color w:val="000000" w:themeColor="text1"/>
        </w:rPr>
        <w:t>е</w:t>
      </w:r>
      <w:r>
        <w:rPr>
          <w:color w:val="000000" w:themeColor="text1"/>
        </w:rPr>
        <w:t xml:space="preserve"> денежными средствами с учетом установленных законодательством Российской Федерации или договором ограничений.</w:t>
      </w:r>
    </w:p>
    <w:p w:rsidR="004A769D" w:rsidRDefault="004A769D" w:rsidP="004A769D">
      <w:pPr>
        <w:pStyle w:val="afa"/>
        <w:numPr>
          <w:ilvl w:val="2"/>
          <w:numId w:val="15"/>
        </w:numPr>
        <w:tabs>
          <w:tab w:val="left" w:pos="1134"/>
        </w:tabs>
        <w:ind w:left="0" w:firstLine="567"/>
        <w:jc w:val="both"/>
        <w:rPr>
          <w:color w:val="000000" w:themeColor="text1"/>
        </w:rPr>
      </w:pPr>
      <w:r>
        <w:rPr>
          <w:color w:val="000000" w:themeColor="text1"/>
        </w:rPr>
        <w:t>Получать консультации и направлять письменные запросы в Банк по вопросам проведения расчетного обслуживания.</w:t>
      </w:r>
    </w:p>
    <w:p w:rsidR="004A769D" w:rsidRPr="00715D58" w:rsidRDefault="004A769D" w:rsidP="004A769D">
      <w:pPr>
        <w:pStyle w:val="afa"/>
        <w:numPr>
          <w:ilvl w:val="2"/>
          <w:numId w:val="15"/>
        </w:numPr>
        <w:tabs>
          <w:tab w:val="left" w:pos="1134"/>
        </w:tabs>
        <w:ind w:left="0" w:firstLine="567"/>
        <w:jc w:val="both"/>
        <w:rPr>
          <w:color w:val="000000" w:themeColor="text1"/>
        </w:rPr>
      </w:pPr>
      <w:r>
        <w:rPr>
          <w:color w:val="000000" w:themeColor="text1"/>
        </w:rPr>
        <w:t xml:space="preserve">Отозвать распоряжение, </w:t>
      </w:r>
      <w:r w:rsidRPr="00715D58">
        <w:rPr>
          <w:color w:val="000000" w:themeColor="text1"/>
        </w:rPr>
        <w:t xml:space="preserve">переданное в Банк в целях осуществления перевода денежных средств по Счету, до наступления </w:t>
      </w:r>
      <w:proofErr w:type="spellStart"/>
      <w:r w:rsidRPr="00715D58">
        <w:rPr>
          <w:color w:val="000000" w:themeColor="text1"/>
        </w:rPr>
        <w:t>безотзывности</w:t>
      </w:r>
      <w:proofErr w:type="spellEnd"/>
      <w:r w:rsidRPr="00715D58">
        <w:rPr>
          <w:color w:val="000000" w:themeColor="text1"/>
        </w:rPr>
        <w:t xml:space="preserve"> перевода денежных средств. Отзыв осуществляется на основании заявления о</w:t>
      </w:r>
      <w:r w:rsidR="001B45F1" w:rsidRPr="00715D58">
        <w:rPr>
          <w:color w:val="000000" w:themeColor="text1"/>
        </w:rPr>
        <w:t>б отзыве в электронном виде по с</w:t>
      </w:r>
      <w:r w:rsidRPr="00715D58">
        <w:rPr>
          <w:color w:val="000000" w:themeColor="text1"/>
        </w:rPr>
        <w:t>и</w:t>
      </w:r>
      <w:r w:rsidR="001B45F1" w:rsidRPr="00715D58">
        <w:rPr>
          <w:color w:val="000000" w:themeColor="text1"/>
        </w:rPr>
        <w:t>стеме д</w:t>
      </w:r>
      <w:r w:rsidRPr="00715D58">
        <w:rPr>
          <w:color w:val="000000" w:themeColor="text1"/>
        </w:rPr>
        <w:t>истанционно</w:t>
      </w:r>
      <w:r w:rsidR="001B45F1" w:rsidRPr="00715D58">
        <w:rPr>
          <w:color w:val="000000" w:themeColor="text1"/>
        </w:rPr>
        <w:t>го банковского</w:t>
      </w:r>
      <w:r w:rsidRPr="00715D58">
        <w:rPr>
          <w:color w:val="000000" w:themeColor="text1"/>
        </w:rPr>
        <w:t xml:space="preserve"> обслуживани</w:t>
      </w:r>
      <w:r w:rsidR="001B45F1" w:rsidRPr="00715D58">
        <w:rPr>
          <w:color w:val="000000" w:themeColor="text1"/>
        </w:rPr>
        <w:t xml:space="preserve">я </w:t>
      </w:r>
      <w:r w:rsidRPr="00715D58">
        <w:rPr>
          <w:color w:val="000000" w:themeColor="text1"/>
        </w:rPr>
        <w:t>(в случае заключения Договора ДБО) или на бумажном носителе.</w:t>
      </w:r>
    </w:p>
    <w:p w:rsidR="0079711A" w:rsidRPr="00AF4137" w:rsidRDefault="0079711A" w:rsidP="004A769D">
      <w:pPr>
        <w:pStyle w:val="afa"/>
        <w:numPr>
          <w:ilvl w:val="2"/>
          <w:numId w:val="15"/>
        </w:numPr>
        <w:tabs>
          <w:tab w:val="left" w:pos="1134"/>
        </w:tabs>
        <w:ind w:left="0" w:firstLine="567"/>
        <w:jc w:val="both"/>
        <w:rPr>
          <w:color w:val="000000" w:themeColor="text1"/>
        </w:rPr>
      </w:pPr>
      <w:r>
        <w:rPr>
          <w:color w:val="000000" w:themeColor="text1"/>
        </w:rPr>
        <w:t xml:space="preserve"> В порядке, установленном законодательством Российской Федерации, </w:t>
      </w:r>
      <w:r w:rsidRPr="00AF4137">
        <w:rPr>
          <w:color w:val="000000" w:themeColor="text1"/>
        </w:rPr>
        <w:t>Волгоградской области и настоящим договором, давать Банку распоряжения по рассчетно-кассовому обслуживанию, делать запросы, требовать отчет о выполнении распоряжений.</w:t>
      </w:r>
    </w:p>
    <w:p w:rsidR="001A62FC" w:rsidRPr="00AF4137" w:rsidRDefault="00AF4137" w:rsidP="00AF4137">
      <w:pPr>
        <w:pStyle w:val="afa"/>
        <w:numPr>
          <w:ilvl w:val="2"/>
          <w:numId w:val="15"/>
        </w:numPr>
        <w:tabs>
          <w:tab w:val="left" w:pos="1134"/>
        </w:tabs>
        <w:ind w:left="0" w:firstLine="567"/>
        <w:jc w:val="both"/>
      </w:pPr>
      <w:r w:rsidRPr="00AF4137">
        <w:t xml:space="preserve"> Изымать временно свободные средства фонда капитального ремонта со счета с целью их размещения</w:t>
      </w:r>
      <w:r w:rsidR="001A62FC" w:rsidRPr="00AF4137">
        <w:t xml:space="preserve"> на специальном депозите</w:t>
      </w:r>
      <w:r w:rsidRPr="00AF4137">
        <w:t xml:space="preserve"> в соответствии с жилищным законодательством Российской Федерации</w:t>
      </w:r>
      <w:r w:rsidR="001A62FC" w:rsidRPr="00AF4137">
        <w:t>.</w:t>
      </w:r>
    </w:p>
    <w:p w:rsidR="004A769D" w:rsidRPr="009C37F1" w:rsidRDefault="004A769D" w:rsidP="004A769D">
      <w:pPr>
        <w:pStyle w:val="afa"/>
        <w:ind w:firstLine="567"/>
        <w:jc w:val="both"/>
        <w:rPr>
          <w:b/>
        </w:rPr>
      </w:pPr>
    </w:p>
    <w:p w:rsidR="004A769D" w:rsidRDefault="004A769D" w:rsidP="004A769D">
      <w:pPr>
        <w:pStyle w:val="afa"/>
        <w:numPr>
          <w:ilvl w:val="0"/>
          <w:numId w:val="15"/>
        </w:numPr>
        <w:jc w:val="center"/>
        <w:rPr>
          <w:b/>
          <w:color w:val="000000" w:themeColor="text1"/>
        </w:rPr>
      </w:pPr>
      <w:r>
        <w:rPr>
          <w:b/>
          <w:color w:val="000000" w:themeColor="text1"/>
        </w:rPr>
        <w:t>ФИНАНСОВЫЕ ВЗАИМООТНОШЕНИЯ</w:t>
      </w:r>
    </w:p>
    <w:p w:rsidR="004A769D" w:rsidRDefault="004A769D" w:rsidP="004A769D">
      <w:pPr>
        <w:pStyle w:val="afa"/>
        <w:ind w:left="720"/>
        <w:rPr>
          <w:color w:val="000000" w:themeColor="text1"/>
        </w:rPr>
      </w:pPr>
    </w:p>
    <w:p w:rsidR="004A769D" w:rsidRDefault="004A769D" w:rsidP="004A769D">
      <w:pPr>
        <w:pStyle w:val="a3"/>
        <w:widowControl w:val="0"/>
        <w:numPr>
          <w:ilvl w:val="1"/>
          <w:numId w:val="15"/>
        </w:numPr>
        <w:tabs>
          <w:tab w:val="left" w:pos="993"/>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Стоимость услуг</w:t>
      </w:r>
      <w:r w:rsidR="00E313BC">
        <w:rPr>
          <w:rFonts w:ascii="Times New Roman" w:hAnsi="Times New Roman" w:cs="Times New Roman"/>
          <w:color w:val="000000" w:themeColor="text1"/>
          <w:sz w:val="24"/>
          <w:szCs w:val="24"/>
        </w:rPr>
        <w:t xml:space="preserve">, оказываемых Банком </w:t>
      </w:r>
      <w:r>
        <w:rPr>
          <w:rFonts w:ascii="Times New Roman" w:hAnsi="Times New Roman" w:cs="Times New Roman"/>
          <w:color w:val="000000" w:themeColor="text1"/>
          <w:sz w:val="24"/>
          <w:szCs w:val="24"/>
        </w:rPr>
        <w:t xml:space="preserve">по </w:t>
      </w:r>
      <w:r w:rsidR="00E313BC">
        <w:rPr>
          <w:rFonts w:ascii="Times New Roman" w:hAnsi="Times New Roman" w:cs="Times New Roman"/>
          <w:color w:val="000000" w:themeColor="text1"/>
          <w:sz w:val="24"/>
          <w:szCs w:val="24"/>
        </w:rPr>
        <w:t xml:space="preserve">настоящему </w:t>
      </w:r>
      <w:r>
        <w:rPr>
          <w:rFonts w:ascii="Times New Roman" w:hAnsi="Times New Roman" w:cs="Times New Roman"/>
          <w:color w:val="000000" w:themeColor="text1"/>
          <w:sz w:val="24"/>
          <w:szCs w:val="24"/>
        </w:rPr>
        <w:t xml:space="preserve">договору определяется конкурсным предложением Банка и составляет </w:t>
      </w:r>
      <w:r w:rsidR="00E313BC">
        <w:rPr>
          <w:rFonts w:ascii="Times New Roman" w:hAnsi="Times New Roman" w:cs="Times New Roman"/>
          <w:color w:val="000000" w:themeColor="text1"/>
          <w:sz w:val="24"/>
          <w:szCs w:val="24"/>
        </w:rPr>
        <w:t>0 (Ноль) рублей 00 копеек, в том числе, включая:</w:t>
      </w:r>
    </w:p>
    <w:p w:rsidR="004A769D" w:rsidRDefault="004A769D" w:rsidP="004A769D">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Заверение учредительных и банковских документов Регионального оператора 0 (Ноль) рублей 00 копеек;</w:t>
      </w:r>
    </w:p>
    <w:p w:rsidR="004A769D" w:rsidRDefault="004A769D" w:rsidP="004A769D">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Размер ежемесячной платы за ведение расчетно-кассового обслуживания и ведени</w:t>
      </w:r>
      <w:r w:rsidR="009C37F1">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счета Регионального оператора 0 (Ноль) рублей 00 копеек;</w:t>
      </w:r>
    </w:p>
    <w:p w:rsidR="004A769D" w:rsidRDefault="004A769D" w:rsidP="004A769D">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Установка и ежемесячное обслуживание дистанционного банковского продукта 0 (Ноль) рублей 00 копеек;</w:t>
      </w:r>
    </w:p>
    <w:p w:rsidR="004A769D" w:rsidRDefault="004A769D" w:rsidP="004A769D">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Перевод денежных средств с</w:t>
      </w:r>
      <w:r w:rsidR="009C37F1">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счета Регионального оператора на счета, открытые в любых кредитных </w:t>
      </w:r>
      <w:r w:rsidRPr="00715D58">
        <w:rPr>
          <w:rFonts w:ascii="Times New Roman" w:hAnsi="Times New Roman" w:cs="Times New Roman"/>
          <w:color w:val="000000" w:themeColor="text1"/>
          <w:sz w:val="24"/>
          <w:szCs w:val="24"/>
        </w:rPr>
        <w:t xml:space="preserve">организациях </w:t>
      </w:r>
      <w:r w:rsidR="00715D58" w:rsidRPr="00715D58">
        <w:rPr>
          <w:rFonts w:ascii="Times New Roman" w:hAnsi="Times New Roman" w:cs="Times New Roman"/>
          <w:color w:val="000000" w:themeColor="text1"/>
          <w:sz w:val="24"/>
          <w:szCs w:val="24"/>
        </w:rPr>
        <w:t>(как по системе д</w:t>
      </w:r>
      <w:r w:rsidRPr="00715D58">
        <w:rPr>
          <w:rFonts w:ascii="Times New Roman" w:hAnsi="Times New Roman" w:cs="Times New Roman"/>
          <w:color w:val="000000" w:themeColor="text1"/>
          <w:sz w:val="24"/>
          <w:szCs w:val="24"/>
        </w:rPr>
        <w:t>истанционно</w:t>
      </w:r>
      <w:r w:rsidR="00715D58" w:rsidRPr="00715D58">
        <w:rPr>
          <w:rFonts w:ascii="Times New Roman" w:hAnsi="Times New Roman" w:cs="Times New Roman"/>
          <w:color w:val="000000" w:themeColor="text1"/>
          <w:sz w:val="24"/>
          <w:szCs w:val="24"/>
        </w:rPr>
        <w:t>го</w:t>
      </w:r>
      <w:r w:rsidRPr="00715D58">
        <w:rPr>
          <w:rFonts w:ascii="Times New Roman" w:hAnsi="Times New Roman" w:cs="Times New Roman"/>
          <w:color w:val="000000" w:themeColor="text1"/>
          <w:sz w:val="24"/>
          <w:szCs w:val="24"/>
        </w:rPr>
        <w:t xml:space="preserve"> банковско</w:t>
      </w:r>
      <w:r w:rsidR="00715D58" w:rsidRPr="00715D58">
        <w:rPr>
          <w:rFonts w:ascii="Times New Roman" w:hAnsi="Times New Roman" w:cs="Times New Roman"/>
          <w:color w:val="000000" w:themeColor="text1"/>
          <w:sz w:val="24"/>
          <w:szCs w:val="24"/>
        </w:rPr>
        <w:t>го</w:t>
      </w:r>
      <w:r w:rsidRPr="00715D58">
        <w:rPr>
          <w:rFonts w:ascii="Times New Roman" w:hAnsi="Times New Roman" w:cs="Times New Roman"/>
          <w:color w:val="000000" w:themeColor="text1"/>
          <w:sz w:val="24"/>
          <w:szCs w:val="24"/>
        </w:rPr>
        <w:t xml:space="preserve"> обслуживани</w:t>
      </w:r>
      <w:r w:rsidR="00715D58" w:rsidRPr="00715D58">
        <w:rPr>
          <w:rFonts w:ascii="Times New Roman" w:hAnsi="Times New Roman" w:cs="Times New Roman"/>
          <w:color w:val="000000" w:themeColor="text1"/>
          <w:sz w:val="24"/>
          <w:szCs w:val="24"/>
        </w:rPr>
        <w:t>я</w:t>
      </w:r>
      <w:r w:rsidRPr="00715D58">
        <w:rPr>
          <w:rFonts w:ascii="Times New Roman" w:hAnsi="Times New Roman" w:cs="Times New Roman"/>
          <w:color w:val="000000" w:themeColor="text1"/>
          <w:sz w:val="24"/>
          <w:szCs w:val="24"/>
        </w:rPr>
        <w:t>), так и при предоставлении платежных поручений</w:t>
      </w:r>
      <w:r>
        <w:rPr>
          <w:rFonts w:ascii="Times New Roman" w:hAnsi="Times New Roman" w:cs="Times New Roman"/>
          <w:color w:val="000000" w:themeColor="text1"/>
          <w:sz w:val="24"/>
          <w:szCs w:val="24"/>
        </w:rPr>
        <w:t xml:space="preserve"> на бумажных носителях) 0 (Ноль) рублей 00 копеек; </w:t>
      </w:r>
    </w:p>
    <w:p w:rsidR="00E313BC" w:rsidRDefault="004A769D" w:rsidP="00E313BC">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Предоставление справок и выписок по счету Регионального оператора 0 (Ноль) рублей 00 копеек; </w:t>
      </w:r>
    </w:p>
    <w:p w:rsidR="009C37F1" w:rsidRDefault="009C37F1" w:rsidP="003C4A47">
      <w:pPr>
        <w:pStyle w:val="a3"/>
        <w:widowControl w:val="0"/>
        <w:numPr>
          <w:ilvl w:val="1"/>
          <w:numId w:val="15"/>
        </w:numPr>
        <w:tabs>
          <w:tab w:val="left" w:pos="993"/>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8A0877">
        <w:rPr>
          <w:rFonts w:ascii="Times New Roman" w:hAnsi="Times New Roman" w:cs="Times New Roman"/>
          <w:sz w:val="24"/>
          <w:szCs w:val="24"/>
        </w:rPr>
        <w:lastRenderedPageBreak/>
        <w:t>Размер процентной став</w:t>
      </w:r>
      <w:r>
        <w:rPr>
          <w:rFonts w:ascii="Times New Roman" w:hAnsi="Times New Roman" w:cs="Times New Roman"/>
          <w:sz w:val="24"/>
          <w:szCs w:val="24"/>
        </w:rPr>
        <w:t xml:space="preserve">ки на остаток денежных средств </w:t>
      </w:r>
      <w:r w:rsidRPr="008A0877">
        <w:rPr>
          <w:rFonts w:ascii="Times New Roman" w:hAnsi="Times New Roman" w:cs="Times New Roman"/>
          <w:sz w:val="24"/>
          <w:szCs w:val="24"/>
        </w:rPr>
        <w:t xml:space="preserve">по счету Регионального оператора </w:t>
      </w:r>
      <w:r>
        <w:rPr>
          <w:rFonts w:ascii="Times New Roman" w:hAnsi="Times New Roman" w:cs="Times New Roman"/>
          <w:sz w:val="24"/>
          <w:szCs w:val="24"/>
        </w:rPr>
        <w:t xml:space="preserve">определяется </w:t>
      </w:r>
      <w:r w:rsidRPr="008A0877">
        <w:rPr>
          <w:rFonts w:ascii="Times New Roman" w:hAnsi="Times New Roman" w:cs="Times New Roman"/>
          <w:sz w:val="24"/>
          <w:szCs w:val="24"/>
        </w:rPr>
        <w:t xml:space="preserve">в </w:t>
      </w:r>
      <w:r>
        <w:rPr>
          <w:rFonts w:ascii="Times New Roman" w:hAnsi="Times New Roman" w:cs="Times New Roman"/>
          <w:sz w:val="24"/>
          <w:szCs w:val="24"/>
        </w:rPr>
        <w:t>соответствии с пунктом 3.1.9</w:t>
      </w:r>
      <w:r w:rsidRPr="00E313BC">
        <w:rPr>
          <w:rFonts w:ascii="Times New Roman" w:hAnsi="Times New Roman" w:cs="Times New Roman"/>
          <w:sz w:val="24"/>
          <w:szCs w:val="24"/>
        </w:rPr>
        <w:t xml:space="preserve"> Договора</w:t>
      </w:r>
      <w:r w:rsidRPr="008A0877">
        <w:rPr>
          <w:rFonts w:ascii="Times New Roman" w:hAnsi="Times New Roman" w:cs="Times New Roman"/>
          <w:sz w:val="24"/>
          <w:szCs w:val="24"/>
        </w:rPr>
        <w:t xml:space="preserve">.  </w:t>
      </w:r>
    </w:p>
    <w:p w:rsidR="004A769D" w:rsidRPr="003C4A47" w:rsidRDefault="004A769D" w:rsidP="003C4A47">
      <w:pPr>
        <w:pStyle w:val="a3"/>
        <w:widowControl w:val="0"/>
        <w:numPr>
          <w:ilvl w:val="1"/>
          <w:numId w:val="15"/>
        </w:numPr>
        <w:tabs>
          <w:tab w:val="left" w:pos="993"/>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3C4A47">
        <w:rPr>
          <w:rFonts w:ascii="Times New Roman" w:hAnsi="Times New Roman" w:cs="Times New Roman"/>
          <w:color w:val="000000" w:themeColor="text1"/>
          <w:sz w:val="24"/>
          <w:szCs w:val="24"/>
        </w:rPr>
        <w:t xml:space="preserve">Прием денежных средств в оплату взносов на капитальный ремонт на счет Регионального оператора осуществляется без взимания платы во всех имеющихся у Банка </w:t>
      </w:r>
      <w:r w:rsidR="009C37F1" w:rsidRPr="009C37F1">
        <w:rPr>
          <w:rFonts w:ascii="Times New Roman" w:hAnsi="Times New Roman" w:cs="Times New Roman"/>
          <w:color w:val="000000" w:themeColor="text1"/>
          <w:sz w:val="24"/>
          <w:szCs w:val="24"/>
        </w:rPr>
        <w:t>обособленны</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подразделения</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и (или) </w:t>
      </w:r>
      <w:r w:rsidR="009C37F1">
        <w:rPr>
          <w:rFonts w:ascii="Times New Roman" w:hAnsi="Times New Roman" w:cs="Times New Roman"/>
          <w:color w:val="000000" w:themeColor="text1"/>
          <w:sz w:val="24"/>
          <w:szCs w:val="24"/>
        </w:rPr>
        <w:t xml:space="preserve">через </w:t>
      </w:r>
      <w:r w:rsidR="009C37F1" w:rsidRPr="009C37F1">
        <w:rPr>
          <w:rFonts w:ascii="Times New Roman" w:hAnsi="Times New Roman" w:cs="Times New Roman"/>
          <w:color w:val="000000" w:themeColor="text1"/>
          <w:sz w:val="24"/>
          <w:szCs w:val="24"/>
        </w:rPr>
        <w:t>платежны</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агент</w:t>
      </w:r>
      <w:r w:rsidR="009C37F1">
        <w:rPr>
          <w:rFonts w:ascii="Times New Roman" w:hAnsi="Times New Roman" w:cs="Times New Roman"/>
          <w:color w:val="000000" w:themeColor="text1"/>
          <w:sz w:val="24"/>
          <w:szCs w:val="24"/>
        </w:rPr>
        <w:t>ов</w:t>
      </w:r>
      <w:r w:rsidR="009C37F1" w:rsidRPr="009C37F1">
        <w:rPr>
          <w:rFonts w:ascii="Times New Roman" w:hAnsi="Times New Roman" w:cs="Times New Roman"/>
          <w:color w:val="000000" w:themeColor="text1"/>
          <w:sz w:val="24"/>
          <w:szCs w:val="24"/>
        </w:rPr>
        <w:t>, банковски</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платежны</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агент</w:t>
      </w:r>
      <w:r w:rsidR="009C37F1">
        <w:rPr>
          <w:rFonts w:ascii="Times New Roman" w:hAnsi="Times New Roman" w:cs="Times New Roman"/>
          <w:color w:val="000000" w:themeColor="text1"/>
          <w:sz w:val="24"/>
          <w:szCs w:val="24"/>
        </w:rPr>
        <w:t>ов,</w:t>
      </w:r>
      <w:r w:rsidR="009C37F1" w:rsidRPr="009C37F1">
        <w:rPr>
          <w:rFonts w:ascii="Times New Roman" w:hAnsi="Times New Roman" w:cs="Times New Roman"/>
          <w:color w:val="000000" w:themeColor="text1"/>
          <w:sz w:val="24"/>
          <w:szCs w:val="24"/>
        </w:rPr>
        <w:t xml:space="preserve"> с которыми у Банка заключены соглашения о приеме платежей по взносам на капитальный ремонт общего и</w:t>
      </w:r>
      <w:r w:rsidR="009C37F1">
        <w:rPr>
          <w:rFonts w:ascii="Times New Roman" w:hAnsi="Times New Roman" w:cs="Times New Roman"/>
          <w:color w:val="000000" w:themeColor="text1"/>
          <w:sz w:val="24"/>
          <w:szCs w:val="24"/>
        </w:rPr>
        <w:t>мущества в многоквартирном доме</w:t>
      </w:r>
      <w:r w:rsidRPr="003C4A47">
        <w:rPr>
          <w:rFonts w:ascii="Times New Roman" w:hAnsi="Times New Roman" w:cs="Times New Roman"/>
          <w:color w:val="000000" w:themeColor="text1"/>
          <w:sz w:val="24"/>
          <w:szCs w:val="24"/>
        </w:rPr>
        <w:t>.</w:t>
      </w:r>
    </w:p>
    <w:p w:rsidR="004A769D" w:rsidRDefault="004A769D" w:rsidP="004A769D">
      <w:pPr>
        <w:pStyle w:val="afa"/>
        <w:tabs>
          <w:tab w:val="left" w:pos="993"/>
        </w:tabs>
        <w:ind w:left="567"/>
        <w:jc w:val="both"/>
        <w:rPr>
          <w:color w:val="000000" w:themeColor="text1"/>
        </w:rPr>
      </w:pPr>
    </w:p>
    <w:p w:rsidR="004A769D" w:rsidRDefault="004A769D" w:rsidP="004A769D">
      <w:pPr>
        <w:pStyle w:val="afa"/>
        <w:numPr>
          <w:ilvl w:val="0"/>
          <w:numId w:val="15"/>
        </w:numPr>
        <w:jc w:val="center"/>
        <w:rPr>
          <w:b/>
          <w:color w:val="000000" w:themeColor="text1"/>
        </w:rPr>
      </w:pPr>
      <w:r>
        <w:rPr>
          <w:b/>
          <w:color w:val="000000" w:themeColor="text1"/>
        </w:rPr>
        <w:t>ОТВЕТСТВЕННОСТЬ СТОРОН</w:t>
      </w:r>
    </w:p>
    <w:p w:rsidR="004A769D" w:rsidRDefault="004A769D" w:rsidP="004A769D">
      <w:pPr>
        <w:pStyle w:val="afa"/>
        <w:ind w:left="720"/>
        <w:rPr>
          <w:color w:val="000000" w:themeColor="text1"/>
        </w:rPr>
      </w:pPr>
    </w:p>
    <w:p w:rsidR="004A769D" w:rsidRDefault="004A769D" w:rsidP="004A769D">
      <w:pPr>
        <w:pStyle w:val="12"/>
        <w:numPr>
          <w:ilvl w:val="1"/>
          <w:numId w:val="15"/>
        </w:numPr>
        <w:shd w:val="clear" w:color="auto" w:fill="auto"/>
        <w:tabs>
          <w:tab w:val="left" w:pos="993"/>
        </w:tabs>
        <w:suppressAutoHyphens w:val="0"/>
        <w:spacing w:line="240" w:lineRule="auto"/>
        <w:ind w:left="0" w:right="20" w:firstLine="567"/>
        <w:jc w:val="both"/>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Стороны несут ответственность за неисполнение и/или ненадлежащее исполнение обязательств, возникающих при исполнении обязательств по договору в соответствии с действующим законодательством Российской Федерации, нормативными актами Банка России и условиями договора.</w:t>
      </w:r>
    </w:p>
    <w:p w:rsidR="00B60ACD" w:rsidRPr="00FF1879" w:rsidRDefault="00B60ACD" w:rsidP="004A769D">
      <w:pPr>
        <w:pStyle w:val="12"/>
        <w:numPr>
          <w:ilvl w:val="1"/>
          <w:numId w:val="15"/>
        </w:numPr>
        <w:shd w:val="clear" w:color="auto" w:fill="auto"/>
        <w:tabs>
          <w:tab w:val="left" w:pos="993"/>
        </w:tabs>
        <w:suppressAutoHyphens w:val="0"/>
        <w:spacing w:line="240" w:lineRule="auto"/>
        <w:ind w:left="0" w:right="20" w:firstLine="567"/>
        <w:jc w:val="both"/>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 xml:space="preserve">Банк несет </w:t>
      </w:r>
      <w:r w:rsidRPr="00FF1879">
        <w:rPr>
          <w:rFonts w:ascii="Times New Roman" w:eastAsia="Times New Roman" w:hAnsi="Times New Roman" w:cs="Times New Roman"/>
          <w:color w:val="000000" w:themeColor="text1"/>
          <w:kern w:val="0"/>
          <w:sz w:val="24"/>
          <w:szCs w:val="24"/>
        </w:rPr>
        <w:t>ответственность за своевременность и полноту исполнения распоряжений Регионального оператора по счету.</w:t>
      </w:r>
    </w:p>
    <w:p w:rsidR="00927D7F" w:rsidRPr="00FF1879" w:rsidRDefault="00927D7F" w:rsidP="00927D7F">
      <w:pPr>
        <w:pStyle w:val="a3"/>
        <w:numPr>
          <w:ilvl w:val="1"/>
          <w:numId w:val="15"/>
        </w:numPr>
        <w:ind w:left="0" w:firstLine="567"/>
        <w:jc w:val="both"/>
        <w:rPr>
          <w:rFonts w:ascii="Times New Roman" w:eastAsia="Times New Roman" w:hAnsi="Times New Roman" w:cs="Times New Roman"/>
          <w:color w:val="000000" w:themeColor="text1"/>
          <w:sz w:val="24"/>
          <w:szCs w:val="24"/>
          <w:lang w:eastAsia="ru-RU"/>
        </w:rPr>
      </w:pPr>
      <w:r w:rsidRPr="00FF1879">
        <w:rPr>
          <w:rFonts w:ascii="Times New Roman" w:eastAsia="Times New Roman" w:hAnsi="Times New Roman" w:cs="Times New Roman"/>
          <w:color w:val="000000" w:themeColor="text1"/>
          <w:sz w:val="24"/>
          <w:szCs w:val="24"/>
          <w:lang w:eastAsia="ru-RU"/>
        </w:rPr>
        <w:t xml:space="preserve">В случаях несвоевременного зачисления на счет поступивших региональному оператору денежных средств либо их </w:t>
      </w:r>
      <w:hyperlink r:id="rId9" w:history="1">
        <w:r w:rsidRPr="00FF1879">
          <w:rPr>
            <w:rStyle w:val="a5"/>
            <w:rFonts w:ascii="Times New Roman" w:eastAsia="Times New Roman" w:hAnsi="Times New Roman" w:cs="Times New Roman"/>
            <w:color w:val="auto"/>
            <w:sz w:val="24"/>
            <w:szCs w:val="24"/>
            <w:u w:val="none"/>
            <w:lang w:eastAsia="ru-RU"/>
          </w:rPr>
          <w:t>необоснованного</w:t>
        </w:r>
      </w:hyperlink>
      <w:r w:rsidRPr="00FF1879">
        <w:rPr>
          <w:rFonts w:ascii="Times New Roman" w:eastAsia="Times New Roman" w:hAnsi="Times New Roman" w:cs="Times New Roman"/>
          <w:sz w:val="24"/>
          <w:szCs w:val="24"/>
          <w:lang w:eastAsia="ru-RU"/>
        </w:rPr>
        <w:t xml:space="preserve"> с</w:t>
      </w:r>
      <w:r w:rsidRPr="00FF1879">
        <w:rPr>
          <w:rFonts w:ascii="Times New Roman" w:eastAsia="Times New Roman" w:hAnsi="Times New Roman" w:cs="Times New Roman"/>
          <w:color w:val="000000" w:themeColor="text1"/>
          <w:sz w:val="24"/>
          <w:szCs w:val="24"/>
          <w:lang w:eastAsia="ru-RU"/>
        </w:rPr>
        <w:t xml:space="preserve">писания банком со счета, а также невыполнения указаний регионального оператора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10" w:history="1">
        <w:r w:rsidRPr="00FF1879">
          <w:rPr>
            <w:rStyle w:val="a5"/>
            <w:rFonts w:ascii="Times New Roman" w:eastAsia="Times New Roman" w:hAnsi="Times New Roman" w:cs="Times New Roman"/>
            <w:color w:val="auto"/>
            <w:sz w:val="24"/>
            <w:szCs w:val="24"/>
            <w:u w:val="none"/>
            <w:lang w:eastAsia="ru-RU"/>
          </w:rPr>
          <w:t>статьей 395</w:t>
        </w:r>
      </w:hyperlink>
      <w:r w:rsidRPr="00FF1879">
        <w:rPr>
          <w:rFonts w:ascii="Times New Roman" w:eastAsia="Times New Roman" w:hAnsi="Times New Roman" w:cs="Times New Roman"/>
          <w:color w:val="000000" w:themeColor="text1"/>
          <w:sz w:val="24"/>
          <w:szCs w:val="24"/>
          <w:lang w:eastAsia="ru-RU"/>
        </w:rPr>
        <w:t xml:space="preserve"> Гражданского кодекса РФ.</w:t>
      </w:r>
    </w:p>
    <w:p w:rsidR="004A769D" w:rsidRPr="00271C46" w:rsidRDefault="004A769D" w:rsidP="00E71F7B">
      <w:pPr>
        <w:pStyle w:val="a3"/>
        <w:numPr>
          <w:ilvl w:val="1"/>
          <w:numId w:val="15"/>
        </w:numPr>
        <w:spacing w:after="0" w:line="240" w:lineRule="auto"/>
        <w:ind w:left="0" w:firstLine="567"/>
        <w:jc w:val="both"/>
        <w:rPr>
          <w:rFonts w:ascii="Times New Roman" w:eastAsia="Times New Roman" w:hAnsi="Times New Roman" w:cs="Times New Roman"/>
          <w:color w:val="FF0000"/>
          <w:sz w:val="24"/>
          <w:szCs w:val="24"/>
          <w:lang w:eastAsia="ru-RU"/>
        </w:rPr>
      </w:pPr>
      <w:r w:rsidRPr="00FF1879">
        <w:rPr>
          <w:rFonts w:ascii="Times New Roman" w:eastAsia="Times New Roman" w:hAnsi="Times New Roman" w:cs="Times New Roman"/>
          <w:color w:val="000000" w:themeColor="text1"/>
          <w:sz w:val="24"/>
          <w:szCs w:val="24"/>
          <w:lang w:eastAsia="ru-RU"/>
        </w:rPr>
        <w:t xml:space="preserve">В случае неисполнения Банком условий </w:t>
      </w:r>
      <w:r w:rsidR="009774EC" w:rsidRPr="00FF1879">
        <w:rPr>
          <w:rFonts w:ascii="Times New Roman" w:eastAsia="Times New Roman" w:hAnsi="Times New Roman" w:cs="Times New Roman"/>
          <w:color w:val="000000" w:themeColor="text1"/>
          <w:sz w:val="24"/>
          <w:szCs w:val="24"/>
          <w:lang w:eastAsia="ru-RU"/>
        </w:rPr>
        <w:t>соблюдения</w:t>
      </w:r>
      <w:r w:rsidR="009774EC" w:rsidRPr="00271C46">
        <w:rPr>
          <w:rFonts w:ascii="Times New Roman" w:eastAsia="Times New Roman" w:hAnsi="Times New Roman" w:cs="Times New Roman"/>
          <w:color w:val="000000" w:themeColor="text1"/>
          <w:sz w:val="24"/>
          <w:szCs w:val="24"/>
          <w:lang w:eastAsia="ru-RU"/>
        </w:rPr>
        <w:t xml:space="preserve"> формата реестра принятых платежей, указанного в Приложении № 3 к настоящему договору</w:t>
      </w:r>
      <w:r w:rsidRPr="00271C46">
        <w:rPr>
          <w:rFonts w:ascii="Times New Roman" w:eastAsia="Times New Roman" w:hAnsi="Times New Roman" w:cs="Times New Roman"/>
          <w:color w:val="000000" w:themeColor="text1"/>
          <w:sz w:val="24"/>
          <w:szCs w:val="24"/>
          <w:lang w:eastAsia="ru-RU"/>
        </w:rPr>
        <w:t xml:space="preserve">, </w:t>
      </w:r>
      <w:r w:rsidR="00BE0F60" w:rsidRPr="00271C46">
        <w:rPr>
          <w:rFonts w:ascii="Times New Roman" w:eastAsia="Times New Roman" w:hAnsi="Times New Roman" w:cs="Times New Roman"/>
          <w:color w:val="000000" w:themeColor="text1"/>
          <w:sz w:val="24"/>
          <w:szCs w:val="24"/>
          <w:lang w:eastAsia="ru-RU"/>
        </w:rPr>
        <w:t>а также в случае</w:t>
      </w:r>
      <w:r w:rsidR="00D21F33" w:rsidRPr="00271C46">
        <w:rPr>
          <w:rFonts w:ascii="Times New Roman" w:eastAsia="Times New Roman" w:hAnsi="Times New Roman" w:cs="Times New Roman"/>
          <w:color w:val="000000" w:themeColor="text1"/>
          <w:sz w:val="24"/>
          <w:szCs w:val="24"/>
          <w:lang w:eastAsia="ru-RU"/>
        </w:rPr>
        <w:t xml:space="preserve"> неисполнения Банком пунктов 3.1.1, 3.1.2, 3.1.8, 3.1.10, 3.1.11, 3.1.12, 3.1.13, 3.1.14, 3.1.15, 3.1.18</w:t>
      </w:r>
      <w:r w:rsidR="00E71F7B" w:rsidRPr="00271C46">
        <w:rPr>
          <w:rFonts w:ascii="Times New Roman" w:eastAsia="Times New Roman" w:hAnsi="Times New Roman" w:cs="Times New Roman"/>
          <w:color w:val="000000" w:themeColor="text1"/>
          <w:sz w:val="24"/>
          <w:szCs w:val="24"/>
          <w:lang w:eastAsia="ru-RU"/>
        </w:rPr>
        <w:t xml:space="preserve">, 3.1.20 договора, </w:t>
      </w:r>
      <w:r w:rsidRPr="00271C46">
        <w:rPr>
          <w:rFonts w:ascii="Times New Roman" w:eastAsia="Times New Roman" w:hAnsi="Times New Roman" w:cs="Times New Roman"/>
          <w:color w:val="000000" w:themeColor="text1"/>
          <w:sz w:val="24"/>
          <w:szCs w:val="24"/>
          <w:lang w:eastAsia="ru-RU"/>
        </w:rPr>
        <w:t>Банк оплачивает Региональ</w:t>
      </w:r>
      <w:r w:rsidR="009E5E45" w:rsidRPr="00271C46">
        <w:rPr>
          <w:rFonts w:ascii="Times New Roman" w:eastAsia="Times New Roman" w:hAnsi="Times New Roman" w:cs="Times New Roman"/>
          <w:color w:val="000000" w:themeColor="text1"/>
          <w:sz w:val="24"/>
          <w:szCs w:val="24"/>
          <w:lang w:eastAsia="ru-RU"/>
        </w:rPr>
        <w:t xml:space="preserve">ному оператору штраф </w:t>
      </w:r>
      <w:r w:rsidR="00E71F7B" w:rsidRPr="00271C46">
        <w:rPr>
          <w:rFonts w:ascii="Times New Roman" w:eastAsia="Times New Roman" w:hAnsi="Times New Roman" w:cs="Times New Roman"/>
          <w:sz w:val="24"/>
          <w:szCs w:val="24"/>
          <w:lang w:eastAsia="ru-RU"/>
        </w:rPr>
        <w:t>в размере 3</w:t>
      </w:r>
      <w:r w:rsidR="009E5E45" w:rsidRPr="00271C46">
        <w:rPr>
          <w:rFonts w:ascii="Times New Roman" w:eastAsia="Times New Roman" w:hAnsi="Times New Roman" w:cs="Times New Roman"/>
          <w:sz w:val="24"/>
          <w:szCs w:val="24"/>
          <w:lang w:eastAsia="ru-RU"/>
        </w:rPr>
        <w:t>0 </w:t>
      </w:r>
      <w:r w:rsidRPr="00271C46">
        <w:rPr>
          <w:rFonts w:ascii="Times New Roman" w:eastAsia="Times New Roman" w:hAnsi="Times New Roman" w:cs="Times New Roman"/>
          <w:sz w:val="24"/>
          <w:szCs w:val="24"/>
          <w:lang w:eastAsia="ru-RU"/>
        </w:rPr>
        <w:t>000</w:t>
      </w:r>
      <w:r w:rsidR="009E5E45" w:rsidRPr="00271C46">
        <w:rPr>
          <w:rFonts w:ascii="Times New Roman" w:eastAsia="Times New Roman" w:hAnsi="Times New Roman" w:cs="Times New Roman"/>
          <w:sz w:val="24"/>
          <w:szCs w:val="24"/>
          <w:lang w:eastAsia="ru-RU"/>
        </w:rPr>
        <w:t xml:space="preserve"> </w:t>
      </w:r>
      <w:r w:rsidRPr="00271C46">
        <w:rPr>
          <w:rFonts w:ascii="Times New Roman" w:eastAsia="Times New Roman" w:hAnsi="Times New Roman" w:cs="Times New Roman"/>
          <w:sz w:val="24"/>
          <w:szCs w:val="24"/>
          <w:lang w:eastAsia="ru-RU"/>
        </w:rPr>
        <w:t>(</w:t>
      </w:r>
      <w:r w:rsidR="00E71F7B" w:rsidRPr="00271C46">
        <w:rPr>
          <w:rFonts w:ascii="Times New Roman" w:eastAsia="Times New Roman" w:hAnsi="Times New Roman" w:cs="Times New Roman"/>
          <w:sz w:val="24"/>
          <w:szCs w:val="24"/>
          <w:lang w:eastAsia="ru-RU"/>
        </w:rPr>
        <w:t>Тридцать</w:t>
      </w:r>
      <w:r w:rsidR="009E5E45" w:rsidRPr="00271C46">
        <w:rPr>
          <w:rFonts w:ascii="Times New Roman" w:eastAsia="Times New Roman" w:hAnsi="Times New Roman" w:cs="Times New Roman"/>
          <w:sz w:val="24"/>
          <w:szCs w:val="24"/>
          <w:lang w:eastAsia="ru-RU"/>
        </w:rPr>
        <w:t xml:space="preserve"> тысяч</w:t>
      </w:r>
      <w:r w:rsidRPr="00271C46">
        <w:rPr>
          <w:rFonts w:ascii="Times New Roman" w:eastAsia="Times New Roman" w:hAnsi="Times New Roman" w:cs="Times New Roman"/>
          <w:sz w:val="24"/>
          <w:szCs w:val="24"/>
          <w:lang w:eastAsia="ru-RU"/>
        </w:rPr>
        <w:t>) рублей 00 копеек</w:t>
      </w:r>
      <w:r w:rsidR="009774EC" w:rsidRPr="00271C46">
        <w:rPr>
          <w:rFonts w:ascii="Times New Roman" w:eastAsia="Times New Roman" w:hAnsi="Times New Roman" w:cs="Times New Roman"/>
          <w:sz w:val="24"/>
          <w:szCs w:val="24"/>
          <w:lang w:eastAsia="ru-RU"/>
        </w:rPr>
        <w:t xml:space="preserve"> за каждый факт такого нарушения</w:t>
      </w:r>
      <w:r w:rsidRPr="00271C46">
        <w:rPr>
          <w:rFonts w:ascii="Times New Roman" w:eastAsia="Times New Roman" w:hAnsi="Times New Roman" w:cs="Times New Roman"/>
          <w:sz w:val="24"/>
          <w:szCs w:val="24"/>
          <w:lang w:eastAsia="ru-RU"/>
        </w:rPr>
        <w:t>.</w:t>
      </w:r>
    </w:p>
    <w:p w:rsidR="00BE0F60" w:rsidRPr="00271C46" w:rsidRDefault="00BE0F60" w:rsidP="00E71F7B">
      <w:pPr>
        <w:pStyle w:val="a3"/>
        <w:numPr>
          <w:ilvl w:val="1"/>
          <w:numId w:val="15"/>
        </w:numPr>
        <w:spacing w:after="0" w:line="240" w:lineRule="auto"/>
        <w:ind w:left="0" w:firstLine="567"/>
        <w:jc w:val="both"/>
        <w:rPr>
          <w:rFonts w:ascii="Times New Roman" w:eastAsia="Times New Roman" w:hAnsi="Times New Roman" w:cs="Times New Roman"/>
          <w:color w:val="FF0000"/>
          <w:sz w:val="24"/>
          <w:szCs w:val="24"/>
          <w:lang w:eastAsia="ru-RU"/>
        </w:rPr>
      </w:pPr>
      <w:r w:rsidRPr="00271C46">
        <w:rPr>
          <w:rFonts w:ascii="Times New Roman" w:eastAsia="Times New Roman" w:hAnsi="Times New Roman" w:cs="Times New Roman"/>
          <w:color w:val="000000" w:themeColor="text1"/>
          <w:sz w:val="24"/>
          <w:szCs w:val="24"/>
          <w:lang w:eastAsia="ru-RU"/>
        </w:rPr>
        <w:t xml:space="preserve">В случае неисполнения или нарушения Банком пункта 3.1.9 договора Банк оплачивает Региональному оператору штраф </w:t>
      </w:r>
      <w:r w:rsidRPr="00271C46">
        <w:rPr>
          <w:rFonts w:ascii="Times New Roman" w:eastAsia="Times New Roman" w:hAnsi="Times New Roman" w:cs="Times New Roman"/>
          <w:sz w:val="24"/>
          <w:szCs w:val="24"/>
          <w:lang w:eastAsia="ru-RU"/>
        </w:rPr>
        <w:t>в размере 100 000 (Сто тысяч) рублей 00 копеек за каждый факт такого нарушения или неисполнения.</w:t>
      </w:r>
    </w:p>
    <w:p w:rsidR="00B559F9" w:rsidRPr="00271C46" w:rsidRDefault="00B559F9" w:rsidP="00AC0AF6">
      <w:pPr>
        <w:pStyle w:val="a3"/>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 xml:space="preserve">Базы абонентов, передаваемых Региональным оператором Банку в целях обеспечения исполнения Банком обязательств, предусмотренных </w:t>
      </w:r>
      <w:r w:rsidR="009774EC" w:rsidRPr="00271C46">
        <w:rPr>
          <w:rFonts w:ascii="Times New Roman" w:eastAsia="Times New Roman" w:hAnsi="Times New Roman" w:cs="Times New Roman"/>
          <w:color w:val="000000" w:themeColor="text1"/>
          <w:sz w:val="24"/>
          <w:szCs w:val="24"/>
          <w:lang w:eastAsia="ru-RU"/>
        </w:rPr>
        <w:t>настоящим</w:t>
      </w:r>
      <w:r w:rsidRPr="00271C46">
        <w:rPr>
          <w:rFonts w:ascii="Times New Roman" w:eastAsia="Times New Roman" w:hAnsi="Times New Roman" w:cs="Times New Roman"/>
          <w:color w:val="000000" w:themeColor="text1"/>
          <w:sz w:val="24"/>
          <w:szCs w:val="24"/>
          <w:lang w:eastAsia="ru-RU"/>
        </w:rPr>
        <w:t xml:space="preserve"> договор</w:t>
      </w:r>
      <w:r w:rsidR="009774EC" w:rsidRPr="00271C46">
        <w:rPr>
          <w:rFonts w:ascii="Times New Roman" w:eastAsia="Times New Roman" w:hAnsi="Times New Roman" w:cs="Times New Roman"/>
          <w:color w:val="000000" w:themeColor="text1"/>
          <w:sz w:val="24"/>
          <w:szCs w:val="24"/>
          <w:lang w:eastAsia="ru-RU"/>
        </w:rPr>
        <w:t>ом</w:t>
      </w:r>
      <w:r w:rsidRPr="00271C46">
        <w:rPr>
          <w:rFonts w:ascii="Times New Roman" w:eastAsia="Times New Roman" w:hAnsi="Times New Roman" w:cs="Times New Roman"/>
          <w:color w:val="000000" w:themeColor="text1"/>
          <w:sz w:val="24"/>
          <w:szCs w:val="24"/>
          <w:lang w:eastAsia="ru-RU"/>
        </w:rPr>
        <w:t>, являются собственностью Регионального оператора. Вся информация, полученная Банком в результате действия настоящего Договора, является конфиденциальной и не подлежит разглашению, за исключением случаев, когда такая информация используется в рамках исполнения обязательств, предусмотренных пунктами 3.1.8, 3.1.1</w:t>
      </w:r>
      <w:r w:rsidR="009774EC" w:rsidRPr="00271C46">
        <w:rPr>
          <w:rFonts w:ascii="Times New Roman" w:eastAsia="Times New Roman" w:hAnsi="Times New Roman" w:cs="Times New Roman"/>
          <w:color w:val="000000" w:themeColor="text1"/>
          <w:sz w:val="24"/>
          <w:szCs w:val="24"/>
          <w:lang w:eastAsia="ru-RU"/>
        </w:rPr>
        <w:t>4, 3.1.15</w:t>
      </w:r>
      <w:r w:rsidRPr="00271C46">
        <w:rPr>
          <w:rFonts w:ascii="Times New Roman" w:eastAsia="Times New Roman" w:hAnsi="Times New Roman" w:cs="Times New Roman"/>
          <w:color w:val="000000" w:themeColor="text1"/>
          <w:sz w:val="24"/>
          <w:szCs w:val="24"/>
          <w:lang w:eastAsia="ru-RU"/>
        </w:rPr>
        <w:t xml:space="preserve"> договора. </w:t>
      </w:r>
    </w:p>
    <w:p w:rsidR="00B559F9" w:rsidRPr="00271C46" w:rsidRDefault="00B559F9" w:rsidP="00B559F9">
      <w:pPr>
        <w:pStyle w:val="a3"/>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 xml:space="preserve">Стороны обязаны обеспечить конфиденциальность персональных данных и безопасность персональных данных плательщиков при их обработке, осуществляемой в целях исполнения настоящего Договора. Банк несет ответственность за разглашение персональных данных плательщиков </w:t>
      </w:r>
      <w:r w:rsidR="00E31B88" w:rsidRPr="00271C46">
        <w:rPr>
          <w:rFonts w:ascii="Times New Roman" w:eastAsia="Times New Roman" w:hAnsi="Times New Roman" w:cs="Times New Roman"/>
          <w:color w:val="000000" w:themeColor="text1"/>
          <w:sz w:val="24"/>
          <w:szCs w:val="24"/>
          <w:lang w:eastAsia="ru-RU"/>
        </w:rPr>
        <w:t xml:space="preserve">обособленными подразделениями </w:t>
      </w:r>
      <w:r w:rsidR="00EE4BED" w:rsidRPr="00271C46">
        <w:rPr>
          <w:rFonts w:ascii="Times New Roman" w:eastAsia="Times New Roman" w:hAnsi="Times New Roman" w:cs="Times New Roman"/>
          <w:color w:val="000000" w:themeColor="text1"/>
          <w:sz w:val="24"/>
          <w:szCs w:val="24"/>
          <w:lang w:eastAsia="ru-RU"/>
        </w:rPr>
        <w:t>Банка</w:t>
      </w:r>
      <w:r w:rsidR="00E31B88" w:rsidRPr="00271C46">
        <w:rPr>
          <w:rFonts w:ascii="Times New Roman" w:eastAsia="Times New Roman" w:hAnsi="Times New Roman" w:cs="Times New Roman"/>
          <w:color w:val="000000" w:themeColor="text1"/>
          <w:sz w:val="24"/>
          <w:szCs w:val="24"/>
          <w:lang w:eastAsia="ru-RU"/>
        </w:rPr>
        <w:t xml:space="preserve"> и (или) платежными агентами, банковскими платежными агентами, с которыми у </w:t>
      </w:r>
      <w:r w:rsidR="00EE4BED" w:rsidRPr="00271C46">
        <w:rPr>
          <w:rFonts w:ascii="Times New Roman" w:eastAsia="Times New Roman" w:hAnsi="Times New Roman" w:cs="Times New Roman"/>
          <w:color w:val="000000" w:themeColor="text1"/>
          <w:sz w:val="24"/>
          <w:szCs w:val="24"/>
          <w:lang w:eastAsia="ru-RU"/>
        </w:rPr>
        <w:t>Банка</w:t>
      </w:r>
      <w:r w:rsidR="00E31B88" w:rsidRPr="00271C46">
        <w:rPr>
          <w:rFonts w:ascii="Times New Roman" w:eastAsia="Times New Roman" w:hAnsi="Times New Roman" w:cs="Times New Roman"/>
          <w:color w:val="000000" w:themeColor="text1"/>
          <w:sz w:val="24"/>
          <w:szCs w:val="24"/>
          <w:lang w:eastAsia="ru-RU"/>
        </w:rPr>
        <w:t xml:space="preserve"> заключены соглашения о приеме платежей по взносам на капитальный ремонт общего имущества в многоквартирном доме</w:t>
      </w:r>
      <w:r w:rsidR="00EE4BED" w:rsidRPr="00271C46">
        <w:rPr>
          <w:rFonts w:ascii="Times New Roman" w:eastAsia="Times New Roman" w:hAnsi="Times New Roman" w:cs="Times New Roman"/>
          <w:color w:val="000000" w:themeColor="text1"/>
          <w:sz w:val="24"/>
          <w:szCs w:val="24"/>
          <w:lang w:eastAsia="ru-RU"/>
        </w:rPr>
        <w:t>.</w:t>
      </w:r>
    </w:p>
    <w:p w:rsidR="00621473" w:rsidRPr="00271C46" w:rsidRDefault="00B559F9" w:rsidP="00621473">
      <w:pPr>
        <w:pStyle w:val="a3"/>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В случае разглашения конфиденциальной информации Банк, помимо убытков, уплачивает Региональ</w:t>
      </w:r>
      <w:r w:rsidR="0020339B" w:rsidRPr="00271C46">
        <w:rPr>
          <w:rFonts w:ascii="Times New Roman" w:eastAsia="Times New Roman" w:hAnsi="Times New Roman" w:cs="Times New Roman"/>
          <w:color w:val="000000" w:themeColor="text1"/>
          <w:sz w:val="24"/>
          <w:szCs w:val="24"/>
          <w:lang w:eastAsia="ru-RU"/>
        </w:rPr>
        <w:t>ному оператору штраф в размере 5</w:t>
      </w:r>
      <w:r w:rsidRPr="00271C46">
        <w:rPr>
          <w:rFonts w:ascii="Times New Roman" w:eastAsia="Times New Roman" w:hAnsi="Times New Roman" w:cs="Times New Roman"/>
          <w:color w:val="000000" w:themeColor="text1"/>
          <w:sz w:val="24"/>
          <w:szCs w:val="24"/>
          <w:lang w:eastAsia="ru-RU"/>
        </w:rPr>
        <w:t xml:space="preserve">0 000 </w:t>
      </w:r>
      <w:r w:rsidR="0020339B" w:rsidRPr="00271C46">
        <w:rPr>
          <w:rFonts w:ascii="Times New Roman" w:eastAsia="Times New Roman" w:hAnsi="Times New Roman" w:cs="Times New Roman"/>
          <w:color w:val="000000" w:themeColor="text1"/>
          <w:sz w:val="24"/>
          <w:szCs w:val="24"/>
          <w:lang w:eastAsia="ru-RU"/>
        </w:rPr>
        <w:t xml:space="preserve">(Пятьдесят тысяч) </w:t>
      </w:r>
      <w:r w:rsidRPr="00271C46">
        <w:rPr>
          <w:rFonts w:ascii="Times New Roman" w:eastAsia="Times New Roman" w:hAnsi="Times New Roman" w:cs="Times New Roman"/>
          <w:color w:val="000000" w:themeColor="text1"/>
          <w:sz w:val="24"/>
          <w:szCs w:val="24"/>
          <w:lang w:eastAsia="ru-RU"/>
        </w:rPr>
        <w:t>рублей за каждый такой факт.</w:t>
      </w:r>
    </w:p>
    <w:p w:rsidR="00B60ACD" w:rsidRPr="00271C46" w:rsidRDefault="00B60ACD" w:rsidP="004A769D">
      <w:pPr>
        <w:pStyle w:val="a3"/>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 xml:space="preserve">Банк не несет ответственности за правильность и достоверность информации, содержащейся в документах Регионального оператора, а также за последствия исполнения поручений, выданных неуполномоченными лицами, в случаях, когда с использованием установленных банковскими правилами и договором процедур Банк не мог установить факта </w:t>
      </w:r>
      <w:r w:rsidR="009672CF" w:rsidRPr="00271C46">
        <w:rPr>
          <w:rFonts w:ascii="Times New Roman" w:eastAsia="Times New Roman" w:hAnsi="Times New Roman" w:cs="Times New Roman"/>
          <w:color w:val="000000" w:themeColor="text1"/>
          <w:sz w:val="24"/>
          <w:szCs w:val="24"/>
          <w:lang w:eastAsia="ru-RU"/>
        </w:rPr>
        <w:t>выдачи распоряжения неуполномоченными лицами, а Региональный оператор не принимал мер по предупреждению такой ситуации, либо ситуация вызвана неисполнением обязательств Регионального оператора по договору или противоправными действиями должностных и доверенных лиц Регионального оператора.</w:t>
      </w:r>
    </w:p>
    <w:p w:rsidR="00957D16" w:rsidRPr="00271C46" w:rsidRDefault="00957D16" w:rsidP="004A769D">
      <w:pPr>
        <w:pStyle w:val="a3"/>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lastRenderedPageBreak/>
        <w:t xml:space="preserve">Региональный оператор несет ответственность за соответствие осуществляемых им </w:t>
      </w:r>
      <w:r w:rsidR="000D32CA" w:rsidRPr="00271C46">
        <w:rPr>
          <w:rFonts w:ascii="Times New Roman" w:eastAsia="Times New Roman" w:hAnsi="Times New Roman" w:cs="Times New Roman"/>
          <w:color w:val="000000" w:themeColor="text1"/>
          <w:sz w:val="24"/>
          <w:szCs w:val="24"/>
          <w:lang w:eastAsia="ru-RU"/>
        </w:rPr>
        <w:t>распоряжений</w:t>
      </w:r>
      <w:r w:rsidRPr="00271C46">
        <w:rPr>
          <w:rFonts w:ascii="Times New Roman" w:eastAsia="Times New Roman" w:hAnsi="Times New Roman" w:cs="Times New Roman"/>
          <w:color w:val="000000" w:themeColor="text1"/>
          <w:sz w:val="24"/>
          <w:szCs w:val="24"/>
          <w:lang w:eastAsia="ru-RU"/>
        </w:rPr>
        <w:t xml:space="preserve"> по счету требованиям Жилищного кодекса РФ.</w:t>
      </w:r>
    </w:p>
    <w:p w:rsidR="004A769D" w:rsidRPr="00271C46" w:rsidRDefault="004A769D" w:rsidP="004A769D">
      <w:pPr>
        <w:pStyle w:val="a3"/>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Региональный оператор несет ответственность в соответствии с законодательством РФ за достоверность представляемых для открытия счет</w:t>
      </w:r>
      <w:r w:rsidR="00957D16" w:rsidRPr="00271C46">
        <w:rPr>
          <w:rFonts w:ascii="Times New Roman" w:eastAsia="Times New Roman" w:hAnsi="Times New Roman" w:cs="Times New Roman"/>
          <w:color w:val="000000" w:themeColor="text1"/>
          <w:sz w:val="24"/>
          <w:szCs w:val="24"/>
          <w:lang w:eastAsia="ru-RU"/>
        </w:rPr>
        <w:t>а</w:t>
      </w:r>
      <w:r w:rsidRPr="00271C46">
        <w:rPr>
          <w:rFonts w:ascii="Times New Roman" w:eastAsia="Times New Roman" w:hAnsi="Times New Roman" w:cs="Times New Roman"/>
          <w:color w:val="000000" w:themeColor="text1"/>
          <w:sz w:val="24"/>
          <w:szCs w:val="24"/>
          <w:lang w:eastAsia="ru-RU"/>
        </w:rPr>
        <w:t xml:space="preserve"> и/или осуществления операций по счет</w:t>
      </w:r>
      <w:r w:rsidR="00957D16" w:rsidRPr="00271C46">
        <w:rPr>
          <w:rFonts w:ascii="Times New Roman" w:eastAsia="Times New Roman" w:hAnsi="Times New Roman" w:cs="Times New Roman"/>
          <w:color w:val="000000" w:themeColor="text1"/>
          <w:sz w:val="24"/>
          <w:szCs w:val="24"/>
          <w:lang w:eastAsia="ru-RU"/>
        </w:rPr>
        <w:t>у</w:t>
      </w:r>
      <w:r w:rsidRPr="00271C46">
        <w:rPr>
          <w:rFonts w:ascii="Times New Roman" w:eastAsia="Times New Roman" w:hAnsi="Times New Roman" w:cs="Times New Roman"/>
          <w:color w:val="000000" w:themeColor="text1"/>
          <w:sz w:val="24"/>
          <w:szCs w:val="24"/>
          <w:lang w:eastAsia="ru-RU"/>
        </w:rPr>
        <w:t xml:space="preserve"> документов, а также за своевременность представления информации о внесении в эти документы изменений и/или дополнений.</w:t>
      </w:r>
    </w:p>
    <w:p w:rsidR="00ED1323" w:rsidRPr="00271C46" w:rsidRDefault="00ED1323" w:rsidP="00ED1323">
      <w:pPr>
        <w:pStyle w:val="a3"/>
        <w:spacing w:after="0" w:line="240" w:lineRule="auto"/>
        <w:ind w:left="709"/>
        <w:jc w:val="both"/>
        <w:rPr>
          <w:rFonts w:ascii="Times New Roman" w:eastAsia="Times New Roman" w:hAnsi="Times New Roman" w:cs="Times New Roman"/>
          <w:color w:val="000000" w:themeColor="text1"/>
          <w:sz w:val="24"/>
          <w:szCs w:val="24"/>
          <w:lang w:eastAsia="ru-RU"/>
        </w:rPr>
      </w:pPr>
    </w:p>
    <w:p w:rsidR="004A769D" w:rsidRPr="00271C46" w:rsidRDefault="004A769D" w:rsidP="004A769D">
      <w:pPr>
        <w:pStyle w:val="12"/>
        <w:numPr>
          <w:ilvl w:val="0"/>
          <w:numId w:val="15"/>
        </w:numPr>
        <w:shd w:val="clear" w:color="auto" w:fill="auto"/>
        <w:tabs>
          <w:tab w:val="left" w:pos="744"/>
        </w:tabs>
        <w:suppressAutoHyphens w:val="0"/>
        <w:spacing w:line="240" w:lineRule="auto"/>
        <w:ind w:right="23"/>
        <w:jc w:val="center"/>
        <w:rPr>
          <w:rFonts w:ascii="Times New Roman" w:hAnsi="Times New Roman" w:cs="Times New Roman"/>
          <w:b/>
          <w:color w:val="000000" w:themeColor="text1"/>
          <w:sz w:val="24"/>
          <w:szCs w:val="24"/>
        </w:rPr>
      </w:pPr>
      <w:r w:rsidRPr="00271C46">
        <w:rPr>
          <w:rFonts w:ascii="Times New Roman" w:hAnsi="Times New Roman" w:cs="Times New Roman"/>
          <w:b/>
          <w:color w:val="000000" w:themeColor="text1"/>
          <w:sz w:val="24"/>
          <w:szCs w:val="24"/>
        </w:rPr>
        <w:t>ОБСТОЯТЕЛЬСТВА НЕПРЕОДОЛИМОЙ СИЛЫ</w:t>
      </w:r>
    </w:p>
    <w:p w:rsidR="004A769D" w:rsidRPr="00271C46" w:rsidRDefault="004A769D" w:rsidP="004A769D">
      <w:pPr>
        <w:pStyle w:val="12"/>
        <w:shd w:val="clear" w:color="auto" w:fill="auto"/>
        <w:tabs>
          <w:tab w:val="left" w:pos="744"/>
        </w:tabs>
        <w:spacing w:line="240" w:lineRule="auto"/>
        <w:ind w:left="720"/>
        <w:rPr>
          <w:rFonts w:ascii="Times New Roman" w:hAnsi="Times New Roman" w:cs="Times New Roman"/>
          <w:color w:val="000000" w:themeColor="text1"/>
          <w:sz w:val="24"/>
          <w:szCs w:val="24"/>
        </w:rPr>
      </w:pPr>
    </w:p>
    <w:p w:rsidR="004A769D" w:rsidRDefault="004A769D" w:rsidP="004A769D">
      <w:pPr>
        <w:pStyle w:val="12"/>
        <w:numPr>
          <w:ilvl w:val="1"/>
          <w:numId w:val="15"/>
        </w:numPr>
        <w:shd w:val="clear" w:color="auto" w:fill="auto"/>
        <w:tabs>
          <w:tab w:val="left" w:pos="993"/>
        </w:tabs>
        <w:suppressAutoHyphens w:val="0"/>
        <w:spacing w:line="240" w:lineRule="auto"/>
        <w:ind w:left="0" w:right="23" w:firstLine="567"/>
        <w:jc w:val="both"/>
        <w:rPr>
          <w:rFonts w:ascii="Times New Roman" w:hAnsi="Times New Roman" w:cs="Times New Roman"/>
          <w:color w:val="000000" w:themeColor="text1"/>
          <w:sz w:val="24"/>
          <w:szCs w:val="24"/>
        </w:rPr>
      </w:pPr>
      <w:r w:rsidRPr="00271C46">
        <w:rPr>
          <w:rFonts w:ascii="Times New Roman" w:hAnsi="Times New Roman" w:cs="Times New Roman"/>
          <w:color w:val="000000" w:themeColor="text1"/>
          <w:sz w:val="24"/>
          <w:szCs w:val="24"/>
        </w:rPr>
        <w:t>Стороны освобождаются от ответственности за неисполнение или ненадлежащее исполнение взятых на себя по договору обязательств в случае невозможности их исполнения или надлежащего исполнения по вине другой Стороны, либо вследствие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w:t>
      </w:r>
      <w:r>
        <w:rPr>
          <w:rFonts w:ascii="Times New Roman" w:hAnsi="Times New Roman" w:cs="Times New Roman"/>
          <w:color w:val="000000" w:themeColor="text1"/>
          <w:sz w:val="24"/>
          <w:szCs w:val="24"/>
        </w:rPr>
        <w:t xml:space="preserve"> или косвенно запрещающих или препятствующих осуществлению Сторонами своих функций по договору и иных обстоятельств, не зависящих от волеизъявления Сторон.</w:t>
      </w:r>
    </w:p>
    <w:p w:rsidR="004A769D" w:rsidRDefault="004A769D" w:rsidP="004A769D">
      <w:pPr>
        <w:pStyle w:val="12"/>
        <w:numPr>
          <w:ilvl w:val="1"/>
          <w:numId w:val="15"/>
        </w:numPr>
        <w:shd w:val="clear" w:color="auto" w:fill="auto"/>
        <w:tabs>
          <w:tab w:val="left" w:pos="993"/>
        </w:tabs>
        <w:suppressAutoHyphens w:val="0"/>
        <w:spacing w:line="240" w:lineRule="auto"/>
        <w:ind w:left="0" w:right="2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 а также заключение соответствующего компетентного органа о наступлении таких обстоятельств. Отсутствие извещения с приложением заключения соответствующего компетентного органа о наступлении обстоятельств непреодолимой силы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4A769D" w:rsidRDefault="004A769D" w:rsidP="004A769D">
      <w:pPr>
        <w:pStyle w:val="12"/>
        <w:numPr>
          <w:ilvl w:val="1"/>
          <w:numId w:val="15"/>
        </w:numPr>
        <w:shd w:val="clear" w:color="auto" w:fill="auto"/>
        <w:tabs>
          <w:tab w:val="left" w:pos="993"/>
        </w:tabs>
        <w:suppressAutoHyphens w:val="0"/>
        <w:spacing w:line="240" w:lineRule="auto"/>
        <w:ind w:left="0" w:right="2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прекращении указанных выше обстоятельств Сторона должна без промедления, но не позднее 7 (Семи) календарных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w:t>
      </w:r>
    </w:p>
    <w:p w:rsidR="004A769D" w:rsidRDefault="004A769D" w:rsidP="004A769D">
      <w:pPr>
        <w:pStyle w:val="12"/>
        <w:shd w:val="clear" w:color="auto" w:fill="auto"/>
        <w:tabs>
          <w:tab w:val="left" w:pos="993"/>
        </w:tabs>
        <w:spacing w:line="240" w:lineRule="auto"/>
        <w:ind w:left="567"/>
        <w:rPr>
          <w:rFonts w:ascii="Times New Roman" w:hAnsi="Times New Roman" w:cs="Times New Roman"/>
          <w:color w:val="000000" w:themeColor="text1"/>
          <w:sz w:val="24"/>
          <w:szCs w:val="24"/>
        </w:rPr>
      </w:pPr>
    </w:p>
    <w:p w:rsidR="004A769D" w:rsidRDefault="004A769D" w:rsidP="004A769D">
      <w:pPr>
        <w:pStyle w:val="afa"/>
        <w:numPr>
          <w:ilvl w:val="0"/>
          <w:numId w:val="15"/>
        </w:numPr>
        <w:jc w:val="center"/>
        <w:rPr>
          <w:b/>
          <w:color w:val="000000" w:themeColor="text1"/>
        </w:rPr>
      </w:pPr>
      <w:r>
        <w:rPr>
          <w:b/>
          <w:color w:val="000000" w:themeColor="text1"/>
        </w:rPr>
        <w:t>ПОРЯДОК РАЗРЕШЕНИЯ СПОРОВ</w:t>
      </w:r>
    </w:p>
    <w:p w:rsidR="004A769D" w:rsidRDefault="004A769D" w:rsidP="004A769D">
      <w:pPr>
        <w:pStyle w:val="afa"/>
        <w:ind w:left="720"/>
        <w:rPr>
          <w:color w:val="000000" w:themeColor="text1"/>
        </w:rPr>
      </w:pPr>
    </w:p>
    <w:p w:rsidR="00ED1323" w:rsidRPr="00E61D20" w:rsidRDefault="004A769D" w:rsidP="003C452C">
      <w:pPr>
        <w:pStyle w:val="afa"/>
        <w:numPr>
          <w:ilvl w:val="1"/>
          <w:numId w:val="15"/>
        </w:numPr>
        <w:tabs>
          <w:tab w:val="left" w:pos="993"/>
        </w:tabs>
        <w:ind w:left="567" w:firstLine="567"/>
        <w:jc w:val="both"/>
        <w:rPr>
          <w:color w:val="000000" w:themeColor="text1"/>
        </w:rPr>
      </w:pPr>
      <w:r w:rsidRPr="00E61D20">
        <w:rPr>
          <w:color w:val="000000" w:themeColor="text1"/>
        </w:rPr>
        <w:t xml:space="preserve">Споры по настоящему Договору разрешаются путем предъявления письменных претензий, а при не достижении согласия по возникшему спору подлежат рассмотрению в Арбитражном суде </w:t>
      </w:r>
      <w:r w:rsidR="00ED1323" w:rsidRPr="00E61D20">
        <w:rPr>
          <w:color w:val="000000" w:themeColor="text1"/>
        </w:rPr>
        <w:t>Волгоградской</w:t>
      </w:r>
      <w:r w:rsidRPr="00E61D20">
        <w:rPr>
          <w:color w:val="000000" w:themeColor="text1"/>
        </w:rPr>
        <w:t xml:space="preserve"> области. Срок рассмотрения Стороной письменной претензии – не более 5 (Пяти) рабочих дней со дня ее получения. </w:t>
      </w:r>
    </w:p>
    <w:p w:rsidR="00BA2A2C" w:rsidRPr="00BA2A2C" w:rsidRDefault="00BA2A2C" w:rsidP="00BA2A2C">
      <w:pPr>
        <w:pStyle w:val="afa"/>
        <w:tabs>
          <w:tab w:val="left" w:pos="993"/>
        </w:tabs>
        <w:ind w:left="1134"/>
        <w:jc w:val="both"/>
        <w:rPr>
          <w:color w:val="000000" w:themeColor="text1"/>
        </w:rPr>
      </w:pPr>
    </w:p>
    <w:p w:rsidR="004A769D" w:rsidRDefault="004A769D" w:rsidP="004A769D">
      <w:pPr>
        <w:pStyle w:val="afa"/>
        <w:numPr>
          <w:ilvl w:val="0"/>
          <w:numId w:val="15"/>
        </w:numPr>
        <w:jc w:val="center"/>
        <w:rPr>
          <w:b/>
          <w:color w:val="000000" w:themeColor="text1"/>
        </w:rPr>
      </w:pPr>
      <w:r>
        <w:rPr>
          <w:b/>
          <w:color w:val="000000" w:themeColor="text1"/>
        </w:rPr>
        <w:t>СРОК ДЕЙСТВИЯ ДОГОВОРА, ПОРЯДОК ЕГО ИЗМЕНЕНИЯ И РАСТОРЖЕНИЯ</w:t>
      </w:r>
    </w:p>
    <w:p w:rsidR="004A769D" w:rsidRDefault="004A769D" w:rsidP="004A769D">
      <w:pPr>
        <w:pStyle w:val="afa"/>
        <w:rPr>
          <w:color w:val="000000" w:themeColor="text1"/>
        </w:rPr>
      </w:pPr>
    </w:p>
    <w:p w:rsidR="006D66AA" w:rsidRPr="006D66AA" w:rsidRDefault="006D66AA" w:rsidP="006D66AA">
      <w:pPr>
        <w:pStyle w:val="a3"/>
        <w:widowControl w:val="0"/>
        <w:numPr>
          <w:ilvl w:val="1"/>
          <w:numId w:val="11"/>
        </w:numPr>
        <w:tabs>
          <w:tab w:val="left" w:pos="993"/>
        </w:tabs>
        <w:spacing w:after="0" w:line="240" w:lineRule="auto"/>
        <w:ind w:left="0" w:right="96" w:firstLine="567"/>
        <w:jc w:val="both"/>
        <w:rPr>
          <w:rFonts w:ascii="Times New Roman" w:eastAsia="Times New Roman" w:hAnsi="Times New Roman" w:cs="Times New Roman"/>
          <w:sz w:val="24"/>
          <w:szCs w:val="24"/>
          <w:lang w:eastAsia="ru-RU"/>
        </w:rPr>
      </w:pPr>
      <w:r w:rsidRPr="006D66AA">
        <w:rPr>
          <w:rFonts w:ascii="Times New Roman" w:hAnsi="Times New Roman" w:cs="Times New Roman"/>
          <w:sz w:val="24"/>
          <w:szCs w:val="24"/>
        </w:rPr>
        <w:t xml:space="preserve">Договор вступает в силу </w:t>
      </w:r>
      <w:r w:rsidRPr="001D639E">
        <w:rPr>
          <w:rFonts w:ascii="Times New Roman" w:hAnsi="Times New Roman" w:cs="Times New Roman"/>
          <w:b/>
          <w:sz w:val="24"/>
          <w:szCs w:val="24"/>
          <w:lang w:val="en-US"/>
        </w:rPr>
        <w:t>c</w:t>
      </w:r>
      <w:r w:rsidRPr="001D639E">
        <w:rPr>
          <w:rFonts w:ascii="Times New Roman" w:hAnsi="Times New Roman" w:cs="Times New Roman"/>
          <w:b/>
          <w:sz w:val="24"/>
          <w:szCs w:val="24"/>
        </w:rPr>
        <w:t xml:space="preserve"> «0</w:t>
      </w:r>
      <w:r w:rsidR="00F72DE2">
        <w:rPr>
          <w:rFonts w:ascii="Times New Roman" w:hAnsi="Times New Roman" w:cs="Times New Roman"/>
          <w:b/>
          <w:sz w:val="24"/>
          <w:szCs w:val="24"/>
        </w:rPr>
        <w:t>3</w:t>
      </w:r>
      <w:bookmarkStart w:id="1" w:name="_GoBack"/>
      <w:bookmarkEnd w:id="1"/>
      <w:r w:rsidRPr="001D639E">
        <w:rPr>
          <w:rFonts w:ascii="Times New Roman" w:hAnsi="Times New Roman" w:cs="Times New Roman"/>
          <w:b/>
          <w:sz w:val="24"/>
          <w:szCs w:val="24"/>
        </w:rPr>
        <w:t xml:space="preserve">» </w:t>
      </w:r>
      <w:r w:rsidR="001D639E" w:rsidRPr="001D639E">
        <w:rPr>
          <w:rFonts w:ascii="Times New Roman" w:hAnsi="Times New Roman" w:cs="Times New Roman"/>
          <w:b/>
          <w:sz w:val="24"/>
          <w:szCs w:val="24"/>
        </w:rPr>
        <w:t>мая</w:t>
      </w:r>
      <w:r w:rsidRPr="001D639E">
        <w:rPr>
          <w:rFonts w:ascii="Times New Roman" w:hAnsi="Times New Roman" w:cs="Times New Roman"/>
          <w:b/>
          <w:sz w:val="24"/>
          <w:szCs w:val="24"/>
        </w:rPr>
        <w:t xml:space="preserve"> 2018 года,</w:t>
      </w:r>
      <w:r w:rsidRPr="006D66AA">
        <w:rPr>
          <w:rFonts w:ascii="Times New Roman" w:hAnsi="Times New Roman" w:cs="Times New Roman"/>
          <w:sz w:val="24"/>
          <w:szCs w:val="24"/>
        </w:rPr>
        <w:t xml:space="preserve"> за исключением пунктов </w:t>
      </w:r>
      <w:proofErr w:type="gramStart"/>
      <w:r w:rsidRPr="006D66AA">
        <w:rPr>
          <w:rFonts w:ascii="Times New Roman" w:hAnsi="Times New Roman" w:cs="Times New Roman"/>
          <w:sz w:val="24"/>
          <w:szCs w:val="24"/>
        </w:rPr>
        <w:t>3.1.1.,</w:t>
      </w:r>
      <w:proofErr w:type="gramEnd"/>
      <w:r w:rsidRPr="006D66AA">
        <w:rPr>
          <w:rFonts w:ascii="Times New Roman" w:hAnsi="Times New Roman" w:cs="Times New Roman"/>
          <w:sz w:val="24"/>
          <w:szCs w:val="24"/>
        </w:rPr>
        <w:t xml:space="preserve"> 3.1.2, 3.1.8. вступающих в силу с даты подписания Договора сторонами. </w:t>
      </w:r>
      <w:r w:rsidRPr="006D66AA">
        <w:rPr>
          <w:rFonts w:ascii="Times New Roman" w:eastAsia="Times New Roman" w:hAnsi="Times New Roman" w:cs="Times New Roman"/>
          <w:sz w:val="24"/>
          <w:szCs w:val="24"/>
          <w:lang w:eastAsia="ru-RU"/>
        </w:rPr>
        <w:t>Договор заключен на неопределенный срок.</w:t>
      </w:r>
    </w:p>
    <w:p w:rsidR="006D66AA" w:rsidRPr="006D66AA" w:rsidRDefault="006D66AA" w:rsidP="006D66AA">
      <w:pPr>
        <w:pStyle w:val="a3"/>
        <w:widowControl w:val="0"/>
        <w:numPr>
          <w:ilvl w:val="1"/>
          <w:numId w:val="11"/>
        </w:numPr>
        <w:tabs>
          <w:tab w:val="left" w:pos="0"/>
          <w:tab w:val="left" w:pos="993"/>
        </w:tabs>
        <w:spacing w:after="0" w:line="240" w:lineRule="auto"/>
        <w:ind w:left="0" w:right="96" w:firstLine="567"/>
        <w:jc w:val="both"/>
        <w:rPr>
          <w:rFonts w:ascii="Times New Roman" w:eastAsia="Times New Roman" w:hAnsi="Times New Roman" w:cs="Times New Roman"/>
          <w:sz w:val="24"/>
          <w:szCs w:val="24"/>
          <w:lang w:eastAsia="ru-RU"/>
        </w:rPr>
      </w:pPr>
      <w:r w:rsidRPr="006D66AA">
        <w:rPr>
          <w:rFonts w:ascii="Times New Roman" w:hAnsi="Times New Roman" w:cs="Times New Roman"/>
          <w:sz w:val="24"/>
          <w:szCs w:val="24"/>
        </w:rPr>
        <w:t>Расторжение настоящего договора допускается:</w:t>
      </w:r>
    </w:p>
    <w:p w:rsidR="006D66AA" w:rsidRPr="006D66AA" w:rsidRDefault="006D66AA" w:rsidP="006D66AA">
      <w:pPr>
        <w:pStyle w:val="a3"/>
        <w:tabs>
          <w:tab w:val="left" w:pos="0"/>
        </w:tabs>
        <w:autoSpaceDE w:val="0"/>
        <w:autoSpaceDN w:val="0"/>
        <w:adjustRightInd w:val="0"/>
        <w:ind w:left="0" w:firstLine="720"/>
        <w:jc w:val="both"/>
        <w:rPr>
          <w:rFonts w:ascii="Times New Roman" w:hAnsi="Times New Roman" w:cs="Times New Roman"/>
          <w:sz w:val="24"/>
          <w:szCs w:val="24"/>
        </w:rPr>
      </w:pPr>
      <w:r w:rsidRPr="006D66AA">
        <w:rPr>
          <w:rFonts w:ascii="Times New Roman" w:hAnsi="Times New Roman" w:cs="Times New Roman"/>
          <w:sz w:val="24"/>
          <w:szCs w:val="24"/>
        </w:rPr>
        <w:t>а) по соглашению сторон;</w:t>
      </w:r>
    </w:p>
    <w:p w:rsidR="006D66AA" w:rsidRPr="006D66AA" w:rsidRDefault="006D66AA" w:rsidP="006D66AA">
      <w:pPr>
        <w:pStyle w:val="a3"/>
        <w:tabs>
          <w:tab w:val="left" w:pos="0"/>
        </w:tabs>
        <w:autoSpaceDE w:val="0"/>
        <w:autoSpaceDN w:val="0"/>
        <w:adjustRightInd w:val="0"/>
        <w:ind w:left="0" w:firstLine="720"/>
        <w:jc w:val="both"/>
        <w:rPr>
          <w:rFonts w:ascii="Times New Roman" w:hAnsi="Times New Roman" w:cs="Times New Roman"/>
          <w:sz w:val="24"/>
          <w:szCs w:val="24"/>
        </w:rPr>
      </w:pPr>
      <w:r w:rsidRPr="006D66AA">
        <w:rPr>
          <w:rFonts w:ascii="Times New Roman" w:hAnsi="Times New Roman" w:cs="Times New Roman"/>
          <w:sz w:val="24"/>
          <w:szCs w:val="24"/>
        </w:rPr>
        <w:t>б) по инициативе Регионального оператора по основаниям предусмотренным пунктом 8.3. настоящего Договора;</w:t>
      </w:r>
    </w:p>
    <w:p w:rsidR="004A769D" w:rsidRPr="005F710F" w:rsidRDefault="004A769D" w:rsidP="004A769D">
      <w:pPr>
        <w:pStyle w:val="a3"/>
        <w:widowControl w:val="0"/>
        <w:numPr>
          <w:ilvl w:val="1"/>
          <w:numId w:val="15"/>
        </w:numPr>
        <w:tabs>
          <w:tab w:val="left" w:pos="993"/>
        </w:tabs>
        <w:spacing w:after="0" w:line="240" w:lineRule="auto"/>
        <w:ind w:left="0" w:right="96" w:firstLine="568"/>
        <w:jc w:val="both"/>
        <w:rPr>
          <w:rFonts w:ascii="Times New Roman" w:hAnsi="Times New Roman" w:cs="Times New Roman"/>
          <w:color w:val="000000" w:themeColor="text1"/>
          <w:sz w:val="24"/>
          <w:szCs w:val="24"/>
        </w:rPr>
      </w:pPr>
      <w:r w:rsidRPr="005F710F">
        <w:rPr>
          <w:rFonts w:ascii="Times New Roman" w:hAnsi="Times New Roman" w:cs="Times New Roman"/>
          <w:color w:val="000000" w:themeColor="text1"/>
          <w:sz w:val="24"/>
          <w:szCs w:val="24"/>
        </w:rPr>
        <w:t xml:space="preserve">Региональный оператор имеет право в любое время в одностороннем внесудебном </w:t>
      </w:r>
      <w:r w:rsidRPr="005F710F">
        <w:rPr>
          <w:rFonts w:ascii="Times New Roman" w:hAnsi="Times New Roman" w:cs="Times New Roman"/>
          <w:color w:val="000000" w:themeColor="text1"/>
          <w:sz w:val="24"/>
          <w:szCs w:val="24"/>
        </w:rPr>
        <w:lastRenderedPageBreak/>
        <w:t>порядке расторгнуть договор на основании письменного заявления, направленного Банку, в следующих случаях:</w:t>
      </w:r>
    </w:p>
    <w:p w:rsidR="004A769D" w:rsidRPr="005F710F" w:rsidRDefault="004A769D" w:rsidP="004A769D">
      <w:pPr>
        <w:numPr>
          <w:ilvl w:val="0"/>
          <w:numId w:val="16"/>
        </w:numPr>
        <w:tabs>
          <w:tab w:val="left" w:pos="709"/>
        </w:tabs>
        <w:spacing w:after="0" w:line="240" w:lineRule="auto"/>
        <w:jc w:val="both"/>
        <w:rPr>
          <w:rFonts w:ascii="Times New Roman" w:hAnsi="Times New Roman" w:cs="Times New Roman"/>
          <w:sz w:val="24"/>
          <w:szCs w:val="24"/>
        </w:rPr>
      </w:pPr>
      <w:r w:rsidRPr="005F710F">
        <w:rPr>
          <w:rFonts w:ascii="Times New Roman" w:hAnsi="Times New Roman" w:cs="Times New Roman"/>
          <w:sz w:val="24"/>
          <w:szCs w:val="24"/>
        </w:rPr>
        <w:t>принятие в установленном порядке решения о ликвидации или банкротстве Банка;</w:t>
      </w:r>
    </w:p>
    <w:p w:rsidR="004A769D" w:rsidRDefault="004A769D" w:rsidP="004A769D">
      <w:pPr>
        <w:numPr>
          <w:ilvl w:val="0"/>
          <w:numId w:val="16"/>
        </w:numPr>
        <w:tabs>
          <w:tab w:val="left" w:pos="709"/>
        </w:tabs>
        <w:spacing w:after="0" w:line="240" w:lineRule="auto"/>
        <w:jc w:val="both"/>
        <w:rPr>
          <w:rFonts w:ascii="Times New Roman" w:hAnsi="Times New Roman" w:cs="Times New Roman"/>
          <w:sz w:val="24"/>
          <w:szCs w:val="24"/>
        </w:rPr>
      </w:pPr>
      <w:r w:rsidRPr="005F710F">
        <w:rPr>
          <w:rFonts w:ascii="Times New Roman" w:hAnsi="Times New Roman" w:cs="Times New Roman"/>
          <w:sz w:val="24"/>
          <w:szCs w:val="24"/>
        </w:rPr>
        <w:t>применение Центральным</w:t>
      </w:r>
      <w:r>
        <w:rPr>
          <w:rFonts w:ascii="Times New Roman" w:hAnsi="Times New Roman" w:cs="Times New Roman"/>
          <w:sz w:val="24"/>
          <w:szCs w:val="24"/>
        </w:rPr>
        <w:t xml:space="preserve"> банком Российской Федерации к Банку мер, предусмотренных пунктами 3 и 4 части второй статьи 74 Федерального закона "О Центральном банке Российской Федерации (Банке России)";</w:t>
      </w:r>
    </w:p>
    <w:p w:rsidR="004A769D" w:rsidRPr="003464AD" w:rsidRDefault="004A769D" w:rsidP="00AC0AF6">
      <w:pPr>
        <w:numPr>
          <w:ilvl w:val="0"/>
          <w:numId w:val="16"/>
        </w:numPr>
        <w:tabs>
          <w:tab w:val="left" w:pos="709"/>
        </w:tabs>
        <w:spacing w:after="0" w:line="240" w:lineRule="auto"/>
        <w:jc w:val="both"/>
        <w:rPr>
          <w:rFonts w:ascii="Times New Roman" w:hAnsi="Times New Roman" w:cs="Times New Roman"/>
          <w:sz w:val="24"/>
          <w:szCs w:val="24"/>
        </w:rPr>
      </w:pPr>
      <w:r w:rsidRPr="003464AD">
        <w:rPr>
          <w:rFonts w:ascii="Times New Roman" w:hAnsi="Times New Roman" w:cs="Times New Roman"/>
          <w:sz w:val="24"/>
          <w:szCs w:val="24"/>
        </w:rPr>
        <w:t xml:space="preserve">выявление после заключения Договора несоответствия российской кредитной организации положению, предусмотренному пунктом 7 </w:t>
      </w:r>
      <w:r w:rsidR="003464AD" w:rsidRPr="003464AD">
        <w:rPr>
          <w:rFonts w:ascii="Times New Roman" w:hAnsi="Times New Roman" w:cs="Times New Roman"/>
          <w:sz w:val="24"/>
          <w:szCs w:val="24"/>
        </w:rPr>
        <w:t>Положения о проведении конкурса по отбору российских кредитных организаций для открытия счетов региональным оператором", утвержденного</w:t>
      </w:r>
      <w:r w:rsidR="003464AD">
        <w:rPr>
          <w:rFonts w:ascii="Times New Roman" w:hAnsi="Times New Roman" w:cs="Times New Roman"/>
          <w:sz w:val="24"/>
          <w:szCs w:val="24"/>
        </w:rPr>
        <w:t xml:space="preserve"> п</w:t>
      </w:r>
      <w:r w:rsidR="003464AD" w:rsidRPr="003464AD">
        <w:rPr>
          <w:rFonts w:ascii="Times New Roman" w:hAnsi="Times New Roman" w:cs="Times New Roman"/>
          <w:sz w:val="24"/>
          <w:szCs w:val="24"/>
        </w:rPr>
        <w:t>остановление</w:t>
      </w:r>
      <w:r w:rsidR="003464AD">
        <w:rPr>
          <w:rFonts w:ascii="Times New Roman" w:hAnsi="Times New Roman" w:cs="Times New Roman"/>
          <w:sz w:val="24"/>
          <w:szCs w:val="24"/>
        </w:rPr>
        <w:t>м</w:t>
      </w:r>
      <w:r w:rsidR="003464AD" w:rsidRPr="003464AD">
        <w:rPr>
          <w:rFonts w:ascii="Times New Roman" w:hAnsi="Times New Roman" w:cs="Times New Roman"/>
          <w:sz w:val="24"/>
          <w:szCs w:val="24"/>
        </w:rPr>
        <w:t xml:space="preserve"> Правит</w:t>
      </w:r>
      <w:r w:rsidR="003464AD">
        <w:rPr>
          <w:rFonts w:ascii="Times New Roman" w:hAnsi="Times New Roman" w:cs="Times New Roman"/>
          <w:sz w:val="24"/>
          <w:szCs w:val="24"/>
        </w:rPr>
        <w:t>ельства РФ от 23.05.2016 N 454</w:t>
      </w:r>
      <w:r w:rsidRPr="003464AD">
        <w:rPr>
          <w:rFonts w:ascii="Times New Roman" w:hAnsi="Times New Roman" w:cs="Times New Roman"/>
          <w:sz w:val="24"/>
          <w:szCs w:val="24"/>
        </w:rPr>
        <w:t xml:space="preserve">, в том числе в связи с выявлением факта представления </w:t>
      </w:r>
      <w:r w:rsidR="003464AD">
        <w:rPr>
          <w:rFonts w:ascii="Times New Roman" w:hAnsi="Times New Roman" w:cs="Times New Roman"/>
          <w:sz w:val="24"/>
          <w:szCs w:val="24"/>
        </w:rPr>
        <w:t>Банком</w:t>
      </w:r>
      <w:r w:rsidRPr="003464AD">
        <w:rPr>
          <w:rFonts w:ascii="Times New Roman" w:hAnsi="Times New Roman" w:cs="Times New Roman"/>
          <w:sz w:val="24"/>
          <w:szCs w:val="24"/>
        </w:rPr>
        <w:t xml:space="preserve"> недостоверных сведений в прилагаемых к заявке документах;</w:t>
      </w:r>
    </w:p>
    <w:p w:rsidR="003464AD" w:rsidRDefault="004A769D" w:rsidP="003464AD">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неоднократное (2 и более раз в течение календарного года) нарушение Банком условий Договора.</w:t>
      </w:r>
    </w:p>
    <w:p w:rsidR="002148BF" w:rsidRPr="003464AD" w:rsidRDefault="002148BF" w:rsidP="002148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2148BF">
        <w:rPr>
          <w:rFonts w:ascii="Times New Roman" w:hAnsi="Times New Roman" w:cs="Times New Roman"/>
          <w:sz w:val="24"/>
          <w:szCs w:val="24"/>
        </w:rPr>
        <w:t xml:space="preserve">оговор считается расторгнутым через тридцать календарных дней с даты отправления Региональным оператором </w:t>
      </w:r>
      <w:r>
        <w:rPr>
          <w:rFonts w:ascii="Times New Roman" w:hAnsi="Times New Roman" w:cs="Times New Roman"/>
          <w:sz w:val="24"/>
          <w:szCs w:val="24"/>
        </w:rPr>
        <w:t xml:space="preserve">в соответствии с пунктом 8.7 договора </w:t>
      </w:r>
      <w:r w:rsidRPr="002148BF">
        <w:rPr>
          <w:rFonts w:ascii="Times New Roman" w:hAnsi="Times New Roman" w:cs="Times New Roman"/>
          <w:sz w:val="24"/>
          <w:szCs w:val="24"/>
        </w:rPr>
        <w:t>уведомления о его расторжении</w:t>
      </w:r>
      <w:r>
        <w:rPr>
          <w:rFonts w:ascii="Times New Roman" w:hAnsi="Times New Roman" w:cs="Times New Roman"/>
          <w:sz w:val="24"/>
          <w:szCs w:val="24"/>
        </w:rPr>
        <w:t>, если иной срок не указан в уведомлении</w:t>
      </w:r>
      <w:r w:rsidRPr="002148BF">
        <w:rPr>
          <w:rFonts w:ascii="Times New Roman" w:hAnsi="Times New Roman" w:cs="Times New Roman"/>
          <w:sz w:val="24"/>
          <w:szCs w:val="24"/>
        </w:rPr>
        <w:t>.</w:t>
      </w:r>
      <w:r>
        <w:rPr>
          <w:rFonts w:ascii="Times New Roman" w:hAnsi="Times New Roman" w:cs="Times New Roman"/>
          <w:sz w:val="24"/>
          <w:szCs w:val="24"/>
        </w:rPr>
        <w:t xml:space="preserve"> </w:t>
      </w:r>
    </w:p>
    <w:p w:rsidR="003464AD" w:rsidRDefault="003464AD" w:rsidP="004A769D">
      <w:pPr>
        <w:pStyle w:val="a3"/>
        <w:widowControl w:val="0"/>
        <w:numPr>
          <w:ilvl w:val="1"/>
          <w:numId w:val="15"/>
        </w:numPr>
        <w:tabs>
          <w:tab w:val="left" w:pos="993"/>
        </w:tabs>
        <w:spacing w:after="0" w:line="240" w:lineRule="auto"/>
        <w:ind w:left="0" w:right="9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расторжении по любой причине договора Банк не освобождается от исполнения штрафных санкций, предусмотренных настоящим договором.</w:t>
      </w:r>
    </w:p>
    <w:p w:rsidR="003464AD" w:rsidRDefault="003464AD" w:rsidP="004A769D">
      <w:pPr>
        <w:pStyle w:val="a3"/>
        <w:widowControl w:val="0"/>
        <w:numPr>
          <w:ilvl w:val="1"/>
          <w:numId w:val="15"/>
        </w:numPr>
        <w:tabs>
          <w:tab w:val="left" w:pos="993"/>
        </w:tabs>
        <w:spacing w:after="0" w:line="240" w:lineRule="auto"/>
        <w:ind w:left="0" w:right="9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расторжении по любой причине </w:t>
      </w:r>
      <w:r w:rsidRPr="00715D58">
        <w:rPr>
          <w:rFonts w:ascii="Times New Roman" w:hAnsi="Times New Roman" w:cs="Times New Roman"/>
          <w:color w:val="000000" w:themeColor="text1"/>
          <w:sz w:val="24"/>
          <w:szCs w:val="24"/>
        </w:rPr>
        <w:t xml:space="preserve">договора остаток денежных средств на счете Регионального оператора не позднее </w:t>
      </w:r>
      <w:r w:rsidR="00FF1879">
        <w:rPr>
          <w:rFonts w:ascii="Times New Roman" w:hAnsi="Times New Roman" w:cs="Times New Roman"/>
          <w:color w:val="000000" w:themeColor="text1"/>
          <w:sz w:val="24"/>
          <w:szCs w:val="24"/>
        </w:rPr>
        <w:t>7</w:t>
      </w:r>
      <w:r w:rsidRPr="00715D58">
        <w:rPr>
          <w:rFonts w:ascii="Times New Roman" w:hAnsi="Times New Roman" w:cs="Times New Roman"/>
          <w:color w:val="000000" w:themeColor="text1"/>
          <w:sz w:val="24"/>
          <w:szCs w:val="24"/>
        </w:rPr>
        <w:t xml:space="preserve"> (</w:t>
      </w:r>
      <w:r w:rsidR="00FF1879">
        <w:rPr>
          <w:rFonts w:ascii="Times New Roman" w:hAnsi="Times New Roman" w:cs="Times New Roman"/>
          <w:color w:val="000000" w:themeColor="text1"/>
          <w:sz w:val="24"/>
          <w:szCs w:val="24"/>
        </w:rPr>
        <w:t>семи</w:t>
      </w:r>
      <w:r w:rsidRPr="00715D58">
        <w:rPr>
          <w:rFonts w:ascii="Times New Roman" w:hAnsi="Times New Roman" w:cs="Times New Roman"/>
          <w:color w:val="000000" w:themeColor="text1"/>
          <w:sz w:val="24"/>
          <w:szCs w:val="24"/>
        </w:rPr>
        <w:t>) дней после получения Банком соответствующего письменного заявления Ре</w:t>
      </w:r>
      <w:r w:rsidR="000D32CA" w:rsidRPr="00715D58">
        <w:rPr>
          <w:rFonts w:ascii="Times New Roman" w:hAnsi="Times New Roman" w:cs="Times New Roman"/>
          <w:color w:val="000000" w:themeColor="text1"/>
          <w:sz w:val="24"/>
          <w:szCs w:val="24"/>
        </w:rPr>
        <w:t>гионального оператора перечисляе</w:t>
      </w:r>
      <w:r w:rsidRPr="00715D58">
        <w:rPr>
          <w:rFonts w:ascii="Times New Roman" w:hAnsi="Times New Roman" w:cs="Times New Roman"/>
          <w:color w:val="000000" w:themeColor="text1"/>
          <w:sz w:val="24"/>
          <w:szCs w:val="24"/>
        </w:rPr>
        <w:t>тся Банком на счет, указанный Региональным оператором. При этом</w:t>
      </w:r>
      <w:r>
        <w:rPr>
          <w:rFonts w:ascii="Times New Roman" w:hAnsi="Times New Roman" w:cs="Times New Roman"/>
          <w:color w:val="000000" w:themeColor="text1"/>
          <w:sz w:val="24"/>
          <w:szCs w:val="24"/>
        </w:rPr>
        <w:t xml:space="preserve"> Банк в течение 2 (двух) рабочих дней со дня перечисления денежных средств направляет соответствующее письменное уведомление Региональному оператору.</w:t>
      </w:r>
    </w:p>
    <w:p w:rsidR="004A769D" w:rsidRDefault="004A769D" w:rsidP="004A769D">
      <w:pPr>
        <w:pStyle w:val="a3"/>
        <w:widowControl w:val="0"/>
        <w:numPr>
          <w:ilvl w:val="1"/>
          <w:numId w:val="15"/>
        </w:numPr>
        <w:tabs>
          <w:tab w:val="left" w:pos="993"/>
        </w:tabs>
        <w:spacing w:after="0" w:line="240" w:lineRule="auto"/>
        <w:ind w:left="0" w:right="9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 изменения и дополнения к договору являются действительными, если они совершены в письменной форме путем подписания документа уполномоченными представителями обеих Сторон.</w:t>
      </w:r>
    </w:p>
    <w:p w:rsidR="00CD5A7D" w:rsidRDefault="00CD5A7D" w:rsidP="00CD5A7D">
      <w:pPr>
        <w:pStyle w:val="a3"/>
        <w:widowControl w:val="0"/>
        <w:numPr>
          <w:ilvl w:val="1"/>
          <w:numId w:val="15"/>
        </w:numPr>
        <w:spacing w:after="0" w:line="240" w:lineRule="auto"/>
        <w:ind w:left="0" w:right="96" w:firstLine="567"/>
        <w:jc w:val="both"/>
        <w:rPr>
          <w:rFonts w:ascii="Times New Roman" w:hAnsi="Times New Roman" w:cs="Times New Roman"/>
          <w:color w:val="000000" w:themeColor="text1"/>
          <w:sz w:val="24"/>
          <w:szCs w:val="24"/>
        </w:rPr>
      </w:pPr>
      <w:r w:rsidRPr="00CD5A7D">
        <w:rPr>
          <w:rFonts w:ascii="Times New Roman" w:hAnsi="Times New Roman" w:cs="Times New Roman"/>
          <w:color w:val="000000" w:themeColor="text1"/>
          <w:sz w:val="24"/>
          <w:szCs w:val="24"/>
        </w:rPr>
        <w:t xml:space="preserve">Все уведомления и сообщения должны направляться </w:t>
      </w:r>
      <w:r>
        <w:rPr>
          <w:rFonts w:ascii="Times New Roman" w:hAnsi="Times New Roman" w:cs="Times New Roman"/>
          <w:color w:val="000000" w:themeColor="text1"/>
          <w:sz w:val="24"/>
          <w:szCs w:val="24"/>
        </w:rPr>
        <w:t xml:space="preserve">сторонами </w:t>
      </w:r>
      <w:r w:rsidRPr="00CD5A7D">
        <w:rPr>
          <w:rFonts w:ascii="Times New Roman" w:hAnsi="Times New Roman" w:cs="Times New Roman"/>
          <w:color w:val="000000" w:themeColor="text1"/>
          <w:sz w:val="24"/>
          <w:szCs w:val="24"/>
        </w:rPr>
        <w:t xml:space="preserve">в письменной форме. </w:t>
      </w:r>
      <w:r>
        <w:rPr>
          <w:rFonts w:ascii="Times New Roman" w:hAnsi="Times New Roman" w:cs="Times New Roman"/>
          <w:color w:val="000000" w:themeColor="text1"/>
          <w:sz w:val="24"/>
          <w:szCs w:val="24"/>
        </w:rPr>
        <w:t>Претензии, с</w:t>
      </w:r>
      <w:r w:rsidRPr="00CD5A7D">
        <w:rPr>
          <w:rFonts w:ascii="Times New Roman" w:hAnsi="Times New Roman" w:cs="Times New Roman"/>
          <w:color w:val="000000" w:themeColor="text1"/>
          <w:sz w:val="24"/>
          <w:szCs w:val="24"/>
        </w:rPr>
        <w:t>ообщения</w:t>
      </w:r>
      <w:r>
        <w:rPr>
          <w:rFonts w:ascii="Times New Roman" w:hAnsi="Times New Roman" w:cs="Times New Roman"/>
          <w:color w:val="000000" w:themeColor="text1"/>
          <w:sz w:val="24"/>
          <w:szCs w:val="24"/>
        </w:rPr>
        <w:t xml:space="preserve"> и уведомления</w:t>
      </w:r>
      <w:r w:rsidRPr="00CD5A7D">
        <w:rPr>
          <w:rFonts w:ascii="Times New Roman" w:hAnsi="Times New Roman" w:cs="Times New Roman"/>
          <w:color w:val="000000" w:themeColor="text1"/>
          <w:sz w:val="24"/>
          <w:szCs w:val="24"/>
        </w:rPr>
        <w:t xml:space="preserve"> будут считаться исполненными надлежащим образом, если о</w:t>
      </w:r>
      <w:r>
        <w:rPr>
          <w:rFonts w:ascii="Times New Roman" w:hAnsi="Times New Roman" w:cs="Times New Roman"/>
          <w:color w:val="000000" w:themeColor="text1"/>
          <w:sz w:val="24"/>
          <w:szCs w:val="24"/>
        </w:rPr>
        <w:t xml:space="preserve">ни направлены заказным письмом </w:t>
      </w:r>
      <w:r w:rsidRPr="00CD5A7D">
        <w:rPr>
          <w:rFonts w:ascii="Times New Roman" w:hAnsi="Times New Roman" w:cs="Times New Roman"/>
          <w:color w:val="000000" w:themeColor="text1"/>
          <w:sz w:val="24"/>
          <w:szCs w:val="24"/>
        </w:rPr>
        <w:t>или доставлены лично по юридическим (почтовым) адресам сторон с получением под расписку соответствующими должностными лицами.</w:t>
      </w:r>
    </w:p>
    <w:p w:rsidR="004A769D" w:rsidRDefault="004A769D" w:rsidP="004A769D">
      <w:pPr>
        <w:pStyle w:val="afa"/>
        <w:numPr>
          <w:ilvl w:val="1"/>
          <w:numId w:val="15"/>
        </w:numPr>
        <w:tabs>
          <w:tab w:val="left" w:pos="993"/>
        </w:tabs>
        <w:ind w:left="0" w:firstLine="567"/>
        <w:jc w:val="both"/>
        <w:rPr>
          <w:color w:val="000000" w:themeColor="text1"/>
        </w:rPr>
      </w:pPr>
      <w:r>
        <w:rPr>
          <w:color w:val="000000" w:themeColor="text1"/>
        </w:rPr>
        <w:t>В части, не урегулированной договором, отношения Сторон регламентируются действующим законодательством Российской Федерации.</w:t>
      </w:r>
    </w:p>
    <w:p w:rsidR="004A769D" w:rsidRDefault="004A769D" w:rsidP="004A769D">
      <w:pPr>
        <w:pStyle w:val="afa"/>
        <w:numPr>
          <w:ilvl w:val="1"/>
          <w:numId w:val="15"/>
        </w:numPr>
        <w:tabs>
          <w:tab w:val="left" w:pos="993"/>
        </w:tabs>
        <w:ind w:left="0" w:firstLine="567"/>
        <w:jc w:val="both"/>
        <w:rPr>
          <w:color w:val="000000" w:themeColor="text1"/>
        </w:rPr>
      </w:pPr>
      <w:r>
        <w:rPr>
          <w:color w:val="000000" w:themeColor="text1"/>
        </w:rPr>
        <w:t>Договор составлен в двух экземплярах, имеющих одинаковую юридическую силу, по одному для каждой из Сторон.</w:t>
      </w:r>
    </w:p>
    <w:p w:rsidR="004A769D" w:rsidRDefault="004A769D" w:rsidP="004A769D">
      <w:pPr>
        <w:pStyle w:val="afa"/>
        <w:tabs>
          <w:tab w:val="left" w:pos="993"/>
        </w:tabs>
        <w:ind w:left="567"/>
        <w:jc w:val="both"/>
        <w:rPr>
          <w:color w:val="000000" w:themeColor="text1"/>
        </w:rPr>
      </w:pPr>
    </w:p>
    <w:p w:rsidR="004A769D" w:rsidRDefault="002A5981" w:rsidP="004A769D">
      <w:pPr>
        <w:pStyle w:val="afa"/>
        <w:numPr>
          <w:ilvl w:val="0"/>
          <w:numId w:val="15"/>
        </w:numPr>
        <w:jc w:val="center"/>
        <w:rPr>
          <w:b/>
          <w:color w:val="000000" w:themeColor="text1"/>
        </w:rPr>
      </w:pPr>
      <w:r>
        <w:rPr>
          <w:b/>
          <w:color w:val="000000" w:themeColor="text1"/>
        </w:rPr>
        <w:t>ПРИЛОЖЕНИЯ</w:t>
      </w:r>
    </w:p>
    <w:p w:rsidR="00703088" w:rsidRPr="001401AA" w:rsidRDefault="00703088" w:rsidP="00703088">
      <w:pPr>
        <w:pStyle w:val="afa"/>
        <w:ind w:left="720"/>
        <w:rPr>
          <w:b/>
          <w:color w:val="000000" w:themeColor="text1"/>
        </w:rPr>
      </w:pPr>
    </w:p>
    <w:p w:rsidR="004A769D" w:rsidRPr="001401AA" w:rsidRDefault="004A769D" w:rsidP="004A769D">
      <w:pPr>
        <w:pStyle w:val="afa"/>
        <w:ind w:firstLine="360"/>
        <w:rPr>
          <w:color w:val="000000" w:themeColor="text1"/>
        </w:rPr>
      </w:pPr>
      <w:r w:rsidRPr="001401AA">
        <w:rPr>
          <w:color w:val="000000" w:themeColor="text1"/>
        </w:rPr>
        <w:t>Приложения являются неотъемлемой частью Договора:</w:t>
      </w:r>
    </w:p>
    <w:p w:rsidR="004A769D" w:rsidRPr="001401AA" w:rsidRDefault="004A769D" w:rsidP="007C57E7">
      <w:pPr>
        <w:pStyle w:val="afa"/>
        <w:jc w:val="both"/>
        <w:rPr>
          <w:color w:val="000000" w:themeColor="text1"/>
        </w:rPr>
      </w:pPr>
      <w:r w:rsidRPr="001401AA">
        <w:rPr>
          <w:color w:val="000000" w:themeColor="text1"/>
        </w:rPr>
        <w:t xml:space="preserve">Приложение № 1 – </w:t>
      </w:r>
      <w:r w:rsidR="000D32CA" w:rsidRPr="000D32CA">
        <w:rPr>
          <w:color w:val="000000" w:themeColor="text1"/>
        </w:rPr>
        <w:t>Перечень муниципальных об</w:t>
      </w:r>
      <w:r w:rsidR="001477B2">
        <w:rPr>
          <w:color w:val="000000" w:themeColor="text1"/>
        </w:rPr>
        <w:t>разований Волгоградской области</w:t>
      </w:r>
      <w:r w:rsidRPr="001401AA">
        <w:rPr>
          <w:color w:val="000000" w:themeColor="text1"/>
        </w:rPr>
        <w:t>.</w:t>
      </w:r>
    </w:p>
    <w:p w:rsidR="000D32CA" w:rsidRPr="000D32CA" w:rsidRDefault="004A769D" w:rsidP="000D32CA">
      <w:pPr>
        <w:pStyle w:val="afa"/>
        <w:jc w:val="both"/>
        <w:rPr>
          <w:color w:val="000000" w:themeColor="text1"/>
        </w:rPr>
      </w:pPr>
      <w:r w:rsidRPr="001401AA">
        <w:rPr>
          <w:color w:val="000000" w:themeColor="text1"/>
        </w:rPr>
        <w:t xml:space="preserve">Приложение № 2 – </w:t>
      </w:r>
      <w:r w:rsidR="000D32CA" w:rsidRPr="000D32CA">
        <w:rPr>
          <w:color w:val="000000" w:themeColor="text1"/>
        </w:rPr>
        <w:t>Формат, структура и прочие требования к штрих-коду, который может использоваться при формировании платежных документов</w:t>
      </w:r>
      <w:r w:rsidR="000D32CA">
        <w:rPr>
          <w:color w:val="000000" w:themeColor="text1"/>
        </w:rPr>
        <w:t>.</w:t>
      </w:r>
    </w:p>
    <w:p w:rsidR="000D32CA" w:rsidRPr="000D32CA" w:rsidRDefault="004A769D" w:rsidP="000D32CA">
      <w:pPr>
        <w:pStyle w:val="afa"/>
        <w:jc w:val="both"/>
        <w:rPr>
          <w:b/>
          <w:color w:val="000000" w:themeColor="text1"/>
        </w:rPr>
      </w:pPr>
      <w:r w:rsidRPr="001401AA">
        <w:rPr>
          <w:color w:val="000000" w:themeColor="text1"/>
        </w:rPr>
        <w:t>Приложение № 3 –</w:t>
      </w:r>
      <w:r>
        <w:rPr>
          <w:color w:val="000000" w:themeColor="text1"/>
        </w:rPr>
        <w:t xml:space="preserve"> </w:t>
      </w:r>
      <w:r w:rsidR="000D32CA" w:rsidRPr="000D32CA">
        <w:rPr>
          <w:color w:val="000000" w:themeColor="text1"/>
        </w:rPr>
        <w:t>Форма электронного реестра переводов денежных средств.</w:t>
      </w:r>
    </w:p>
    <w:p w:rsidR="004A769D" w:rsidRPr="001401AA" w:rsidRDefault="000D32CA" w:rsidP="000D32CA">
      <w:pPr>
        <w:pStyle w:val="afa"/>
        <w:jc w:val="both"/>
        <w:rPr>
          <w:color w:val="000000" w:themeColor="text1"/>
        </w:rPr>
      </w:pPr>
      <w:r w:rsidRPr="001401AA">
        <w:rPr>
          <w:color w:val="000000" w:themeColor="text1"/>
        </w:rPr>
        <w:t xml:space="preserve">Приложение № </w:t>
      </w:r>
      <w:r>
        <w:rPr>
          <w:color w:val="000000" w:themeColor="text1"/>
        </w:rPr>
        <w:t>4</w:t>
      </w:r>
      <w:r w:rsidRPr="001401AA">
        <w:rPr>
          <w:color w:val="000000" w:themeColor="text1"/>
        </w:rPr>
        <w:t xml:space="preserve"> –</w:t>
      </w:r>
      <w:r w:rsidRPr="000D32CA">
        <w:t xml:space="preserve"> </w:t>
      </w:r>
      <w:r w:rsidRPr="000D32CA">
        <w:rPr>
          <w:color w:val="000000" w:themeColor="text1"/>
        </w:rPr>
        <w:t>Структура, формат и технические характеристики</w:t>
      </w:r>
      <w:r>
        <w:rPr>
          <w:color w:val="000000" w:themeColor="text1"/>
        </w:rPr>
        <w:t xml:space="preserve"> </w:t>
      </w:r>
      <w:r w:rsidRPr="000D32CA">
        <w:rPr>
          <w:color w:val="000000" w:themeColor="text1"/>
        </w:rPr>
        <w:t>базы задолженностей абонентов регионального оператора</w:t>
      </w:r>
      <w:r>
        <w:rPr>
          <w:color w:val="000000" w:themeColor="text1"/>
        </w:rPr>
        <w:t>.</w:t>
      </w:r>
    </w:p>
    <w:p w:rsidR="004A769D" w:rsidRDefault="004A769D" w:rsidP="004A769D">
      <w:pPr>
        <w:pStyle w:val="afa"/>
        <w:rPr>
          <w:b/>
          <w:color w:val="000000" w:themeColor="text1"/>
        </w:rPr>
      </w:pPr>
    </w:p>
    <w:p w:rsidR="004A769D" w:rsidRDefault="004A769D" w:rsidP="004A769D">
      <w:pPr>
        <w:pStyle w:val="afa"/>
        <w:numPr>
          <w:ilvl w:val="0"/>
          <w:numId w:val="15"/>
        </w:numPr>
        <w:jc w:val="center"/>
        <w:rPr>
          <w:b/>
          <w:color w:val="000000" w:themeColor="text1"/>
        </w:rPr>
      </w:pPr>
      <w:r>
        <w:rPr>
          <w:b/>
          <w:color w:val="000000" w:themeColor="text1"/>
        </w:rPr>
        <w:t>АДРЕСА И РЕКВИЗИТЫ СТОРОН</w:t>
      </w:r>
    </w:p>
    <w:p w:rsidR="004A769D" w:rsidRDefault="004A769D" w:rsidP="004A769D">
      <w:pPr>
        <w:pStyle w:val="afa"/>
        <w:spacing w:line="360" w:lineRule="auto"/>
        <w:ind w:firstLine="567"/>
        <w:jc w:val="center"/>
        <w:rPr>
          <w:color w:val="000000" w:themeColor="text1"/>
        </w:rPr>
      </w:pPr>
    </w:p>
    <w:tbl>
      <w:tblPr>
        <w:tblW w:w="10200" w:type="dxa"/>
        <w:tblLayout w:type="fixed"/>
        <w:tblLook w:val="04A0" w:firstRow="1" w:lastRow="0" w:firstColumn="1" w:lastColumn="0" w:noHBand="0" w:noVBand="1"/>
      </w:tblPr>
      <w:tblGrid>
        <w:gridCol w:w="5098"/>
        <w:gridCol w:w="5102"/>
      </w:tblGrid>
      <w:tr w:rsidR="004A769D" w:rsidRPr="00BB602A" w:rsidTr="004F7E40">
        <w:trPr>
          <w:trHeight w:val="137"/>
        </w:trPr>
        <w:tc>
          <w:tcPr>
            <w:tcW w:w="5098" w:type="dxa"/>
            <w:hideMark/>
          </w:tcPr>
          <w:p w:rsidR="004A769D" w:rsidRPr="00BB602A" w:rsidRDefault="004A769D" w:rsidP="00BB602A">
            <w:pPr>
              <w:pStyle w:val="afa"/>
              <w:spacing w:line="360" w:lineRule="auto"/>
              <w:rPr>
                <w:b/>
                <w:color w:val="000000" w:themeColor="text1"/>
                <w:lang w:eastAsia="en-US"/>
              </w:rPr>
            </w:pPr>
            <w:r w:rsidRPr="00BB602A">
              <w:rPr>
                <w:b/>
                <w:color w:val="000000" w:themeColor="text1"/>
                <w:lang w:eastAsia="en-US"/>
              </w:rPr>
              <w:t>Банк</w:t>
            </w:r>
          </w:p>
        </w:tc>
        <w:tc>
          <w:tcPr>
            <w:tcW w:w="5103" w:type="dxa"/>
            <w:hideMark/>
          </w:tcPr>
          <w:p w:rsidR="004A769D" w:rsidRPr="00BB602A" w:rsidRDefault="004A769D" w:rsidP="00BB602A">
            <w:pPr>
              <w:pStyle w:val="afa"/>
              <w:spacing w:line="360" w:lineRule="auto"/>
              <w:rPr>
                <w:b/>
                <w:color w:val="000000" w:themeColor="text1"/>
                <w:lang w:eastAsia="en-US"/>
              </w:rPr>
            </w:pPr>
            <w:r w:rsidRPr="00BB602A">
              <w:rPr>
                <w:b/>
                <w:color w:val="000000" w:themeColor="text1"/>
                <w:lang w:eastAsia="en-US"/>
              </w:rPr>
              <w:t>Региональный оператор</w:t>
            </w:r>
          </w:p>
        </w:tc>
      </w:tr>
      <w:tr w:rsidR="004A769D" w:rsidRPr="00BB602A" w:rsidTr="004F7E40">
        <w:trPr>
          <w:trHeight w:val="137"/>
        </w:trPr>
        <w:tc>
          <w:tcPr>
            <w:tcW w:w="5098" w:type="dxa"/>
          </w:tcPr>
          <w:p w:rsidR="004A769D" w:rsidRPr="00BB602A" w:rsidRDefault="004A769D" w:rsidP="00BB602A">
            <w:pPr>
              <w:spacing w:after="0"/>
              <w:rPr>
                <w:rFonts w:ascii="Times New Roman" w:hAnsi="Times New Roman" w:cs="Times New Roman"/>
                <w:color w:val="000000" w:themeColor="text1"/>
                <w:sz w:val="24"/>
                <w:szCs w:val="24"/>
              </w:rPr>
            </w:pPr>
          </w:p>
          <w:p w:rsidR="004A769D" w:rsidRPr="00BB602A" w:rsidRDefault="004A769D" w:rsidP="00BB602A">
            <w:pPr>
              <w:spacing w:after="0"/>
              <w:rPr>
                <w:rFonts w:ascii="Times New Roman" w:hAnsi="Times New Roman" w:cs="Times New Roman"/>
                <w:color w:val="000000" w:themeColor="text1"/>
                <w:sz w:val="24"/>
                <w:szCs w:val="24"/>
              </w:rPr>
            </w:pPr>
          </w:p>
          <w:p w:rsidR="004A769D" w:rsidRPr="00BB602A" w:rsidRDefault="004A769D" w:rsidP="00BB602A">
            <w:pPr>
              <w:spacing w:after="0"/>
              <w:rPr>
                <w:rFonts w:ascii="Times New Roman" w:hAnsi="Times New Roman" w:cs="Times New Roman"/>
                <w:color w:val="000000" w:themeColor="text1"/>
              </w:rPr>
            </w:pPr>
          </w:p>
        </w:tc>
        <w:tc>
          <w:tcPr>
            <w:tcW w:w="5103" w:type="dxa"/>
          </w:tcPr>
          <w:p w:rsidR="004A769D" w:rsidRPr="00BB602A" w:rsidRDefault="00D22808"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Унитарная н</w:t>
            </w:r>
            <w:r w:rsidR="004A769D" w:rsidRPr="00BB602A">
              <w:rPr>
                <w:rFonts w:ascii="Times New Roman" w:hAnsi="Times New Roman" w:cs="Times New Roman"/>
                <w:color w:val="000000" w:themeColor="text1"/>
                <w:sz w:val="24"/>
                <w:szCs w:val="24"/>
              </w:rPr>
              <w:t>екоммерческая организация «</w:t>
            </w:r>
            <w:r w:rsidRPr="00BB602A">
              <w:rPr>
                <w:rFonts w:ascii="Times New Roman" w:hAnsi="Times New Roman" w:cs="Times New Roman"/>
                <w:color w:val="000000" w:themeColor="text1"/>
                <w:sz w:val="24"/>
                <w:szCs w:val="24"/>
              </w:rPr>
              <w:t>Региональный ф</w:t>
            </w:r>
            <w:r w:rsidR="004A769D" w:rsidRPr="00BB602A">
              <w:rPr>
                <w:rFonts w:ascii="Times New Roman" w:hAnsi="Times New Roman" w:cs="Times New Roman"/>
                <w:color w:val="000000" w:themeColor="text1"/>
                <w:sz w:val="24"/>
                <w:szCs w:val="24"/>
              </w:rPr>
              <w:t>онд капитального ремонта многоквартирных дом</w:t>
            </w:r>
            <w:r w:rsidRPr="00BB602A">
              <w:rPr>
                <w:rFonts w:ascii="Times New Roman" w:hAnsi="Times New Roman" w:cs="Times New Roman"/>
                <w:color w:val="000000" w:themeColor="text1"/>
                <w:sz w:val="24"/>
                <w:szCs w:val="24"/>
              </w:rPr>
              <w:t>ов</w:t>
            </w:r>
            <w:r w:rsidR="004A769D" w:rsidRPr="00BB602A">
              <w:rPr>
                <w:rFonts w:ascii="Times New Roman" w:hAnsi="Times New Roman" w:cs="Times New Roman"/>
                <w:color w:val="000000" w:themeColor="text1"/>
                <w:sz w:val="24"/>
                <w:szCs w:val="24"/>
              </w:rPr>
              <w:t>»</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(УНО «Региональный фонд капремонта»)</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Адрес местонахождения: 400074,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г. Волгоград, ул. Козловская, 32а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ИНН 3460000502 КПП 346001001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ОГРН 1143400000875 ОКПО 22410543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ОКАТО 18401363000</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р/с 40603810611000000052 в банке ВОЛГОГРАДСКОЕ ОТДЕЛЕНИЕ №8621 ПАО СБЕРБАНК, БИК 041806647,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к/с 30101810100000000647</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E-</w:t>
            </w:r>
            <w:proofErr w:type="spellStart"/>
            <w:r w:rsidRPr="00BB602A">
              <w:rPr>
                <w:rFonts w:ascii="Times New Roman" w:hAnsi="Times New Roman" w:cs="Times New Roman"/>
                <w:color w:val="000000" w:themeColor="text1"/>
                <w:sz w:val="24"/>
                <w:szCs w:val="24"/>
              </w:rPr>
              <w:t>mail</w:t>
            </w:r>
            <w:proofErr w:type="spellEnd"/>
            <w:r w:rsidRPr="00BB602A">
              <w:rPr>
                <w:rFonts w:ascii="Times New Roman" w:hAnsi="Times New Roman" w:cs="Times New Roman"/>
                <w:color w:val="000000" w:themeColor="text1"/>
                <w:sz w:val="24"/>
                <w:szCs w:val="24"/>
              </w:rPr>
              <w:t>: kapremont@volganet.ru</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Телефон: 8(8442) 94-17-52</w:t>
            </w:r>
          </w:p>
          <w:p w:rsidR="009B232A" w:rsidRPr="00BB602A" w:rsidRDefault="009B232A" w:rsidP="00BB602A">
            <w:pPr>
              <w:spacing w:after="0"/>
              <w:rPr>
                <w:rFonts w:ascii="Times New Roman" w:hAnsi="Times New Roman" w:cs="Times New Roman"/>
                <w:color w:val="000000" w:themeColor="text1"/>
                <w:sz w:val="24"/>
                <w:szCs w:val="24"/>
              </w:rPr>
            </w:pPr>
          </w:p>
          <w:p w:rsidR="004A769D"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Генеральный директор УНО «Региональный фонд капремонта»</w:t>
            </w:r>
          </w:p>
        </w:tc>
      </w:tr>
      <w:tr w:rsidR="004A769D" w:rsidRPr="00BB602A" w:rsidTr="004F7E40">
        <w:trPr>
          <w:trHeight w:val="137"/>
        </w:trPr>
        <w:tc>
          <w:tcPr>
            <w:tcW w:w="5098" w:type="dxa"/>
          </w:tcPr>
          <w:p w:rsidR="004A769D" w:rsidRPr="00BB602A" w:rsidRDefault="004A769D" w:rsidP="00BB602A">
            <w:pPr>
              <w:spacing w:after="0"/>
              <w:rPr>
                <w:rFonts w:ascii="Times New Roman" w:hAnsi="Times New Roman" w:cs="Times New Roman"/>
                <w:color w:val="000000" w:themeColor="text1"/>
                <w:sz w:val="24"/>
                <w:szCs w:val="24"/>
              </w:rPr>
            </w:pPr>
          </w:p>
          <w:p w:rsidR="004A769D" w:rsidRPr="00BB602A" w:rsidRDefault="004A769D"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 /                           /</w:t>
            </w:r>
          </w:p>
          <w:p w:rsidR="004A769D" w:rsidRPr="00BB602A" w:rsidRDefault="004A769D"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c>
          <w:tcPr>
            <w:tcW w:w="5103" w:type="dxa"/>
          </w:tcPr>
          <w:p w:rsidR="004A769D" w:rsidRPr="00BB602A" w:rsidRDefault="004A769D" w:rsidP="00BB602A">
            <w:pPr>
              <w:spacing w:after="0"/>
              <w:rPr>
                <w:rFonts w:ascii="Times New Roman" w:hAnsi="Times New Roman" w:cs="Times New Roman"/>
                <w:color w:val="000000" w:themeColor="text1"/>
                <w:sz w:val="24"/>
                <w:szCs w:val="24"/>
              </w:rPr>
            </w:pPr>
          </w:p>
          <w:p w:rsidR="004A769D" w:rsidRPr="00BB602A" w:rsidRDefault="004A769D"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____________________ /</w:t>
            </w:r>
            <w:r w:rsidR="009B232A" w:rsidRPr="00BB602A">
              <w:rPr>
                <w:rFonts w:ascii="Times New Roman" w:hAnsi="Times New Roman" w:cs="Times New Roman"/>
                <w:color w:val="000000" w:themeColor="text1"/>
                <w:sz w:val="24"/>
                <w:szCs w:val="24"/>
              </w:rPr>
              <w:t xml:space="preserve">А.В. </w:t>
            </w:r>
            <w:proofErr w:type="spellStart"/>
            <w:r w:rsidR="009B232A" w:rsidRPr="00BB602A">
              <w:rPr>
                <w:rFonts w:ascii="Times New Roman" w:hAnsi="Times New Roman" w:cs="Times New Roman"/>
                <w:color w:val="000000" w:themeColor="text1"/>
                <w:sz w:val="24"/>
                <w:szCs w:val="24"/>
              </w:rPr>
              <w:t>Конотопкин</w:t>
            </w:r>
            <w:proofErr w:type="spellEnd"/>
            <w:r w:rsidRPr="00BB602A">
              <w:rPr>
                <w:rFonts w:ascii="Times New Roman" w:hAnsi="Times New Roman" w:cs="Times New Roman"/>
                <w:color w:val="000000" w:themeColor="text1"/>
                <w:sz w:val="24"/>
                <w:szCs w:val="24"/>
              </w:rPr>
              <w:t>/</w:t>
            </w:r>
          </w:p>
          <w:p w:rsidR="004A769D" w:rsidRPr="00BB602A" w:rsidRDefault="004A769D"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r>
    </w:tbl>
    <w:p w:rsidR="004A769D" w:rsidRDefault="004A769D" w:rsidP="004A769D">
      <w:pPr>
        <w:spacing w:after="0" w:line="240" w:lineRule="auto"/>
        <w:rPr>
          <w:rFonts w:ascii="Times New Roman" w:hAnsi="Times New Roman" w:cs="Times New Roman"/>
          <w:color w:val="000000" w:themeColor="text1"/>
          <w:sz w:val="24"/>
          <w:szCs w:val="24"/>
        </w:rPr>
      </w:pPr>
    </w:p>
    <w:p w:rsidR="004A769D" w:rsidRDefault="004A769D" w:rsidP="004A769D">
      <w:pPr>
        <w:spacing w:after="0" w:line="240" w:lineRule="auto"/>
        <w:rPr>
          <w:rFonts w:ascii="Times New Roman" w:hAnsi="Times New Roman" w:cs="Times New Roman"/>
          <w:color w:val="000000" w:themeColor="text1"/>
          <w:sz w:val="24"/>
          <w:szCs w:val="24"/>
        </w:rPr>
      </w:pPr>
    </w:p>
    <w:p w:rsidR="004A769D" w:rsidRDefault="004A769D" w:rsidP="004A769D">
      <w:pPr>
        <w:spacing w:after="0" w:line="240" w:lineRule="auto"/>
        <w:rPr>
          <w:rFonts w:ascii="Times New Roman" w:hAnsi="Times New Roman" w:cs="Times New Roman"/>
          <w:color w:val="000000" w:themeColor="text1"/>
          <w:sz w:val="24"/>
          <w:szCs w:val="24"/>
        </w:rPr>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BB602A" w:rsidRDefault="00BB602A" w:rsidP="000F35AE">
      <w:pPr>
        <w:pStyle w:val="afa"/>
        <w:jc w:val="right"/>
      </w:pPr>
    </w:p>
    <w:p w:rsidR="00BB602A" w:rsidRDefault="00BB602A" w:rsidP="000F35AE">
      <w:pPr>
        <w:pStyle w:val="afa"/>
        <w:jc w:val="right"/>
      </w:pPr>
    </w:p>
    <w:p w:rsidR="00BB602A" w:rsidRDefault="00BB602A" w:rsidP="000F35AE">
      <w:pPr>
        <w:pStyle w:val="afa"/>
        <w:jc w:val="right"/>
      </w:pPr>
    </w:p>
    <w:p w:rsidR="00BB602A" w:rsidRDefault="00BB602A" w:rsidP="000F35AE">
      <w:pPr>
        <w:pStyle w:val="afa"/>
        <w:jc w:val="right"/>
      </w:pPr>
    </w:p>
    <w:p w:rsidR="00BB602A" w:rsidRDefault="00BB602A" w:rsidP="000F35AE">
      <w:pPr>
        <w:pStyle w:val="afa"/>
        <w:jc w:val="right"/>
      </w:pPr>
    </w:p>
    <w:p w:rsidR="001B47E7" w:rsidRDefault="001B47E7" w:rsidP="000F35AE">
      <w:pPr>
        <w:pStyle w:val="afa"/>
        <w:jc w:val="right"/>
      </w:pPr>
    </w:p>
    <w:p w:rsidR="001B47E7" w:rsidRDefault="001B47E7" w:rsidP="000F35AE">
      <w:pPr>
        <w:pStyle w:val="afa"/>
        <w:jc w:val="right"/>
      </w:pPr>
    </w:p>
    <w:p w:rsidR="00B95C88" w:rsidRDefault="00B95C88" w:rsidP="000F35AE">
      <w:pPr>
        <w:pStyle w:val="afa"/>
        <w:jc w:val="right"/>
      </w:pPr>
    </w:p>
    <w:p w:rsidR="00B95C88" w:rsidRDefault="00B95C88" w:rsidP="000F35AE">
      <w:pPr>
        <w:pStyle w:val="afa"/>
        <w:jc w:val="right"/>
      </w:pPr>
    </w:p>
    <w:p w:rsidR="00B95C88" w:rsidRDefault="00B95C88" w:rsidP="000F35AE">
      <w:pPr>
        <w:pStyle w:val="afa"/>
        <w:jc w:val="right"/>
      </w:pPr>
    </w:p>
    <w:p w:rsidR="00B95C88" w:rsidRDefault="00B95C88" w:rsidP="000F35AE">
      <w:pPr>
        <w:pStyle w:val="afa"/>
        <w:jc w:val="right"/>
      </w:pPr>
    </w:p>
    <w:p w:rsidR="00B95C88" w:rsidRDefault="00B95C88" w:rsidP="000F35AE">
      <w:pPr>
        <w:pStyle w:val="afa"/>
        <w:jc w:val="right"/>
      </w:pPr>
    </w:p>
    <w:p w:rsidR="00B95C88" w:rsidRDefault="00B95C88" w:rsidP="000F35AE">
      <w:pPr>
        <w:pStyle w:val="afa"/>
        <w:jc w:val="right"/>
      </w:pPr>
    </w:p>
    <w:p w:rsidR="00B95C88" w:rsidRDefault="00B95C88" w:rsidP="000F35AE">
      <w:pPr>
        <w:pStyle w:val="afa"/>
        <w:jc w:val="right"/>
      </w:pPr>
    </w:p>
    <w:p w:rsidR="00B95C88" w:rsidRDefault="00B95C88" w:rsidP="000F35AE">
      <w:pPr>
        <w:pStyle w:val="afa"/>
        <w:jc w:val="right"/>
      </w:pPr>
    </w:p>
    <w:p w:rsidR="00B95C88" w:rsidRDefault="00B95C88" w:rsidP="000F35AE">
      <w:pPr>
        <w:pStyle w:val="afa"/>
        <w:jc w:val="right"/>
      </w:pPr>
    </w:p>
    <w:p w:rsidR="00B95C88" w:rsidRDefault="00B95C88" w:rsidP="000F35AE">
      <w:pPr>
        <w:pStyle w:val="afa"/>
        <w:jc w:val="right"/>
      </w:pPr>
    </w:p>
    <w:p w:rsidR="00B95C88" w:rsidRDefault="00B95C88" w:rsidP="000F35AE">
      <w:pPr>
        <w:pStyle w:val="afa"/>
        <w:jc w:val="right"/>
      </w:pPr>
    </w:p>
    <w:p w:rsidR="001B47E7" w:rsidRDefault="001B47E7" w:rsidP="000F35AE">
      <w:pPr>
        <w:pStyle w:val="afa"/>
        <w:jc w:val="right"/>
      </w:pPr>
    </w:p>
    <w:p w:rsidR="004A769D" w:rsidRPr="00796664" w:rsidRDefault="004A769D" w:rsidP="00BB602A">
      <w:pPr>
        <w:pStyle w:val="afa"/>
        <w:jc w:val="right"/>
      </w:pPr>
      <w:r w:rsidRPr="00796664">
        <w:lastRenderedPageBreak/>
        <w:t xml:space="preserve">Приложение №1 к Договору </w:t>
      </w:r>
      <w:r w:rsidR="00BB602A" w:rsidRPr="00796664">
        <w:t>банковского счета</w:t>
      </w:r>
    </w:p>
    <w:p w:rsidR="004A769D" w:rsidRPr="00796664" w:rsidRDefault="000F35AE" w:rsidP="004A769D">
      <w:pPr>
        <w:pStyle w:val="afa"/>
        <w:jc w:val="right"/>
        <w:rPr>
          <w:color w:val="000000" w:themeColor="text1"/>
        </w:rPr>
      </w:pPr>
      <w:r w:rsidRPr="00796664">
        <w:t xml:space="preserve">№ ________ </w:t>
      </w:r>
      <w:r w:rsidR="004A769D" w:rsidRPr="00796664">
        <w:t xml:space="preserve">от </w:t>
      </w:r>
      <w:r w:rsidRPr="00796664">
        <w:t>____</w:t>
      </w:r>
      <w:r w:rsidR="004A769D" w:rsidRPr="00796664">
        <w:t>___________</w:t>
      </w:r>
      <w:r w:rsidR="004A769D" w:rsidRPr="00796664">
        <w:rPr>
          <w:color w:val="000000" w:themeColor="text1"/>
        </w:rPr>
        <w:t xml:space="preserve"> </w:t>
      </w:r>
    </w:p>
    <w:p w:rsidR="004A769D" w:rsidRPr="00796664" w:rsidRDefault="004A769D" w:rsidP="004A769D">
      <w:pPr>
        <w:spacing w:after="0" w:line="240" w:lineRule="auto"/>
        <w:rPr>
          <w:rFonts w:ascii="Times New Roman" w:hAnsi="Times New Roman" w:cs="Times New Roman"/>
          <w:color w:val="000000" w:themeColor="text1"/>
          <w:sz w:val="24"/>
          <w:szCs w:val="24"/>
        </w:rPr>
      </w:pPr>
    </w:p>
    <w:p w:rsidR="00CB5C3A" w:rsidRPr="00796664" w:rsidRDefault="00CB5C3A" w:rsidP="004A769D">
      <w:pPr>
        <w:spacing w:after="0" w:line="240" w:lineRule="auto"/>
        <w:jc w:val="center"/>
        <w:rPr>
          <w:rFonts w:ascii="Times New Roman" w:hAnsi="Times New Roman" w:cs="Times New Roman"/>
          <w:b/>
          <w:color w:val="000000" w:themeColor="text1"/>
          <w:sz w:val="24"/>
          <w:szCs w:val="24"/>
        </w:rPr>
      </w:pPr>
    </w:p>
    <w:p w:rsidR="004A769D" w:rsidRPr="00796664" w:rsidRDefault="004A769D" w:rsidP="004A769D">
      <w:pPr>
        <w:spacing w:after="0" w:line="240" w:lineRule="auto"/>
        <w:rPr>
          <w:rFonts w:ascii="Times New Roman" w:hAnsi="Times New Roman" w:cs="Times New Roman"/>
          <w:color w:val="000000" w:themeColor="text1"/>
          <w:sz w:val="24"/>
          <w:szCs w:val="24"/>
        </w:rPr>
      </w:pPr>
    </w:p>
    <w:p w:rsidR="001477B2" w:rsidRPr="00796664" w:rsidRDefault="000F35AE" w:rsidP="000F35AE">
      <w:pPr>
        <w:spacing w:after="0" w:line="240" w:lineRule="auto"/>
        <w:jc w:val="center"/>
        <w:rPr>
          <w:rFonts w:ascii="Times New Roman" w:hAnsi="Times New Roman" w:cs="Times New Roman"/>
          <w:color w:val="000000" w:themeColor="text1"/>
          <w:sz w:val="24"/>
          <w:szCs w:val="24"/>
        </w:rPr>
      </w:pPr>
      <w:r w:rsidRPr="00796664">
        <w:rPr>
          <w:rFonts w:ascii="Times New Roman" w:hAnsi="Times New Roman" w:cs="Times New Roman"/>
          <w:color w:val="000000" w:themeColor="text1"/>
          <w:sz w:val="24"/>
          <w:szCs w:val="24"/>
        </w:rPr>
        <w:t>Перечень муниципальных об</w:t>
      </w:r>
      <w:r w:rsidR="001477B2" w:rsidRPr="00796664">
        <w:rPr>
          <w:rFonts w:ascii="Times New Roman" w:hAnsi="Times New Roman" w:cs="Times New Roman"/>
          <w:color w:val="000000" w:themeColor="text1"/>
          <w:sz w:val="24"/>
          <w:szCs w:val="24"/>
        </w:rPr>
        <w:t>разований Волгоградской области</w:t>
      </w:r>
    </w:p>
    <w:p w:rsidR="001477B2" w:rsidRPr="00796664" w:rsidRDefault="001477B2" w:rsidP="000F35AE">
      <w:pPr>
        <w:spacing w:after="0" w:line="240" w:lineRule="auto"/>
        <w:jc w:val="center"/>
        <w:rPr>
          <w:rFonts w:ascii="Times New Roman" w:hAnsi="Times New Roman" w:cs="Times New Roman"/>
          <w:color w:val="000000" w:themeColor="text1"/>
          <w:sz w:val="24"/>
          <w:szCs w:val="24"/>
        </w:rPr>
      </w:pPr>
    </w:p>
    <w:tbl>
      <w:tblPr>
        <w:tblW w:w="10060" w:type="dxa"/>
        <w:tblLook w:val="04A0" w:firstRow="1" w:lastRow="0" w:firstColumn="1" w:lastColumn="0" w:noHBand="0" w:noVBand="1"/>
      </w:tblPr>
      <w:tblGrid>
        <w:gridCol w:w="4540"/>
        <w:gridCol w:w="2968"/>
        <w:gridCol w:w="2552"/>
      </w:tblGrid>
      <w:tr w:rsidR="00796664" w:rsidRPr="00796664" w:rsidTr="00796664">
        <w:trPr>
          <w:trHeight w:val="765"/>
        </w:trPr>
        <w:tc>
          <w:tcPr>
            <w:tcW w:w="4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center"/>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По муниципальным образованиям</w:t>
            </w:r>
          </w:p>
        </w:tc>
        <w:tc>
          <w:tcPr>
            <w:tcW w:w="2968" w:type="dxa"/>
            <w:tcBorders>
              <w:top w:val="single" w:sz="4" w:space="0" w:color="000000"/>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center"/>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Общая площадь помещений (по ЛС), м²</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center"/>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Количество ЛС</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ГО Волгоград</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14 600 311,70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298242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ГО Волжский</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5 159 629,24</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111072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ГО Камышин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1 720 540,84</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37970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ГО Михайловка</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391 281,62</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8958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ГО Урюпинск</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167 038,48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3703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ГО Фролово</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81 703,86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2237</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Алексеевский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Алексеевское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4 442,60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107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Краснооктябрьское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1 437,20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Усть-Бузулукское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4 452,80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104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Шарашенское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857,23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Алексеевский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11 189,83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261</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Быковский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Быковское</w:t>
            </w:r>
            <w:proofErr w:type="spellEnd"/>
            <w:r w:rsidRPr="00796664">
              <w:rPr>
                <w:rFonts w:ascii="Times New Roman" w:eastAsia="Times New Roman" w:hAnsi="Times New Roman" w:cs="Times New Roman"/>
                <w:sz w:val="24"/>
                <w:szCs w:val="24"/>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29 850,60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703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Верхнебалыклейское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835,40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Зеленовское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4 844,90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107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Кисловское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5 827,57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135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Красносельцевское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1 735,91</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Новоникольское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1 334,30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Приморское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1 204,70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Быковский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45 633,38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1045</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Городищенский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Городищенское</w:t>
            </w:r>
            <w:proofErr w:type="spellEnd"/>
            <w:r w:rsidRPr="00796664">
              <w:rPr>
                <w:rFonts w:ascii="Times New Roman" w:eastAsia="Times New Roman" w:hAnsi="Times New Roman" w:cs="Times New Roman"/>
                <w:sz w:val="24"/>
                <w:szCs w:val="24"/>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176 643,64</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3672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Ерзовское</w:t>
            </w:r>
            <w:proofErr w:type="spellEnd"/>
            <w:r w:rsidRPr="00796664">
              <w:rPr>
                <w:rFonts w:ascii="Times New Roman" w:eastAsia="Times New Roman" w:hAnsi="Times New Roman" w:cs="Times New Roman"/>
                <w:sz w:val="24"/>
                <w:szCs w:val="24"/>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67 144,56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1273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Каменское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4 495,20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Карповское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2 484,63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Котлубанское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17 733,06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389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Краснопахаревское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393,80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Кузьмичевское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16 744,50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348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Новожизненское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18 936,40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416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Новонадеждинское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2 940,20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Новорогачинское</w:t>
            </w:r>
            <w:proofErr w:type="spellEnd"/>
            <w:r w:rsidRPr="00796664">
              <w:rPr>
                <w:rFonts w:ascii="Times New Roman" w:eastAsia="Times New Roman" w:hAnsi="Times New Roman" w:cs="Times New Roman"/>
                <w:sz w:val="24"/>
                <w:szCs w:val="24"/>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82 442,92</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1848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Паньшинское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1 198,90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Россошинское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12 459,38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260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Самофаловское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7 834,60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147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Царицынское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1 506,28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Городищенский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412 958,07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8610</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Даниловский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lastRenderedPageBreak/>
              <w:t>Атамановское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1 582,30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Белопрудское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3 994,30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Березовское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1 369,00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Миусовское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726,40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Островское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4 294,10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Профсоюзнинское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1 562,90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рп</w:t>
            </w:r>
            <w:proofErr w:type="spellEnd"/>
            <w:r w:rsidRPr="00796664">
              <w:rPr>
                <w:rFonts w:ascii="Times New Roman" w:eastAsia="Times New Roman" w:hAnsi="Times New Roman" w:cs="Times New Roman"/>
                <w:sz w:val="24"/>
                <w:szCs w:val="24"/>
                <w:lang w:eastAsia="ru-RU"/>
              </w:rPr>
              <w:t xml:space="preserve"> Даниловка</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28 658,47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627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Даниловский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42 187,47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926</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Дубовский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Горнобалыклейское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3 306,80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Лозновское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716,00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Пичужинское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387,20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Дубовка</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75 858,19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1697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Дубовский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80 268,19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1796</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Еланский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Большевистское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3 018,00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Еланское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35 730,23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795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Еланский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38 748,23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865</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Жирновский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Александровское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6 794,20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150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Алешниковское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4 113,10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Жирновское</w:t>
            </w:r>
            <w:proofErr w:type="spellEnd"/>
            <w:r w:rsidRPr="00796664">
              <w:rPr>
                <w:rFonts w:ascii="Times New Roman" w:eastAsia="Times New Roman" w:hAnsi="Times New Roman" w:cs="Times New Roman"/>
                <w:sz w:val="24"/>
                <w:szCs w:val="24"/>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236 465,50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4788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Кленовское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6 993,00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148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Красноярское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13 339,06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352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Линевское</w:t>
            </w:r>
            <w:proofErr w:type="spellEnd"/>
            <w:r w:rsidRPr="00796664">
              <w:rPr>
                <w:rFonts w:ascii="Times New Roman" w:eastAsia="Times New Roman" w:hAnsi="Times New Roman" w:cs="Times New Roman"/>
                <w:sz w:val="24"/>
                <w:szCs w:val="24"/>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21 109,36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443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Медведицкое</w:t>
            </w:r>
            <w:proofErr w:type="spellEnd"/>
            <w:r w:rsidRPr="00796664">
              <w:rPr>
                <w:rFonts w:ascii="Times New Roman" w:eastAsia="Times New Roman" w:hAnsi="Times New Roman" w:cs="Times New Roman"/>
                <w:sz w:val="24"/>
                <w:szCs w:val="24"/>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2 959,60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Медведицкое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13 286,13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304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Новинское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2 725,30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Жирновский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307 785,25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6377</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Иловлинский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Авиловское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1 283,50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Иловлинское</w:t>
            </w:r>
            <w:proofErr w:type="spellEnd"/>
            <w:r w:rsidRPr="00796664">
              <w:rPr>
                <w:rFonts w:ascii="Times New Roman" w:eastAsia="Times New Roman" w:hAnsi="Times New Roman" w:cs="Times New Roman"/>
                <w:sz w:val="24"/>
                <w:szCs w:val="24"/>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97 868,50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2056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Качалинское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17 958,02</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397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Кондрашовское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5 985,80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Краснодонское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734,19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Логовское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7 879,90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282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Медведевское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6 454,35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Сиротинское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1 843,75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Иловлинский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140 008,01</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3095</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Калачевский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Береславское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59 421,19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1257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Бузиновское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1 829,40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Голубинское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991,50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Зарянское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3 980,30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Ильевское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5 869,80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Калачевское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162 811,88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3564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lastRenderedPageBreak/>
              <w:t>Крепинское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4 288,70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Логовское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6 630,30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156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Ляпичевское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13 267,00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281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Мариновское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1 812,30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Советское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16 726,10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364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Калачевский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277 628,47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6076</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Камышинский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Антиповское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13 803,20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311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Белогорское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2 257,10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Верхнедобринское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2 040,80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Воднобуерачное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1 935,50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Лебяженское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10 924,50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323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Мичуринское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27 907,50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588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Семеновское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2 945,70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Сестренское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232,20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Терновское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5 150,40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112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Уметовское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4 144,00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100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Усть-Грязнухинское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1 666,20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Петров Вал</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120 322,15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2640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Камышинский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193 329,25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4324</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Киквидзенский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Гришинское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627,20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Преображенское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11 658,37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258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Чернореченское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613,30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Киквидзенский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12 898,87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290</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Клетский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Верхнебузиновское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811,30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Захаровское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1 749,10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Калмыковское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1 261,50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Клетское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6 156,20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150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Кременское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728,30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Манойлинское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2 038,40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Перекопское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1 069,20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Клетский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13 814,00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333</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Котельниковский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Котельниковское</w:t>
            </w:r>
            <w:proofErr w:type="spellEnd"/>
            <w:r w:rsidRPr="00796664">
              <w:rPr>
                <w:rFonts w:ascii="Times New Roman" w:eastAsia="Times New Roman" w:hAnsi="Times New Roman" w:cs="Times New Roman"/>
                <w:sz w:val="24"/>
                <w:szCs w:val="24"/>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98 852,88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1842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Котельниковский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98 852,88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1842</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Котовский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Купцовское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7 163,30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158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Лапшинское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1 621,80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Мокроольховское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917,20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Попковское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1 587,50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Котово</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173 655,16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3764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Котовский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184 944,96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3987</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Кумылженский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lastRenderedPageBreak/>
              <w:t>Кумылженское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14 100,95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303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Слащевское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2 188,10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Кумылженский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16 289,05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351</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Ленинский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Заплавненское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2 804,60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Колобовское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3 200,60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Ленинск</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16 912,59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437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Ленинский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22 917,79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575</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Нехаевский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Динамовское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3 225,30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Нехаевское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9 332,40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202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Упорниковское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1 195,80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Нехаевский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13 753,50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303</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Николаевский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Барановское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1 327,30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Ленинское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427,10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Очкуровское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6 416,10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138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Солодушинское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853,30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Николаевск</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99 075,38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2055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Николаевский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108 099,18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2254</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Новоаннинский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Деминское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382,60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Староаннинское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340,80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Новоаннинский</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41 054,80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850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Новоаннинский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41 778,20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868</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Новониколаевский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Алексиковское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863,60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Комсомольское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3 581,20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Новониколаевское</w:t>
            </w:r>
            <w:proofErr w:type="spellEnd"/>
            <w:r w:rsidRPr="00796664">
              <w:rPr>
                <w:rFonts w:ascii="Times New Roman" w:eastAsia="Times New Roman" w:hAnsi="Times New Roman" w:cs="Times New Roman"/>
                <w:sz w:val="24"/>
                <w:szCs w:val="24"/>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46 804,76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1165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Серпо-Молотское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4 622,70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Новониколаевский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55 872,26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1356</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Октябрьский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Шебалиновское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1 761,10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рп</w:t>
            </w:r>
            <w:proofErr w:type="spellEnd"/>
            <w:r w:rsidRPr="00796664">
              <w:rPr>
                <w:rFonts w:ascii="Times New Roman" w:eastAsia="Times New Roman" w:hAnsi="Times New Roman" w:cs="Times New Roman"/>
                <w:sz w:val="24"/>
                <w:szCs w:val="24"/>
                <w:lang w:eastAsia="ru-RU"/>
              </w:rPr>
              <w:t xml:space="preserve"> Октябрьский</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30 221,53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692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Октябрьский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31 982,63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707</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Ольховский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Зензеватское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2 238,60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Киреевское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2 437,00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Нежинское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419,60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Октябрьское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3 185,90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Ольховское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14 926,24</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307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Ольховский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23 207,34</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506</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Палласовский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lastRenderedPageBreak/>
              <w:t>Заволжское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3 246,60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Краснооктябрьское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2 494,10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Ромашковское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2 788,30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Савинское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1 091,50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Эльтонское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1 589,10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Палласовка</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72 226,81</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1622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Палласовский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83 436,41</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1893</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Руднянский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Лопуховское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4 033,90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101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Руднянское</w:t>
            </w:r>
            <w:proofErr w:type="spellEnd"/>
            <w:r w:rsidRPr="00796664">
              <w:rPr>
                <w:rFonts w:ascii="Times New Roman" w:eastAsia="Times New Roman" w:hAnsi="Times New Roman" w:cs="Times New Roman"/>
                <w:sz w:val="24"/>
                <w:szCs w:val="24"/>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39 160,35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866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Руднянский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43 194,25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967</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Светлоярский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Большечапурниковское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23 949,43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513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Дубовоовражное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9 224,40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212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Кировское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4 273,80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Наримановское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6 457,20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139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Приволжское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3 549,37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Привольненское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10 588,40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226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Райгородское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10 677,70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228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Светлоярское</w:t>
            </w:r>
            <w:proofErr w:type="spellEnd"/>
            <w:r w:rsidRPr="00796664">
              <w:rPr>
                <w:rFonts w:ascii="Times New Roman" w:eastAsia="Times New Roman" w:hAnsi="Times New Roman" w:cs="Times New Roman"/>
                <w:sz w:val="24"/>
                <w:szCs w:val="24"/>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158 839,25</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3458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Цацинское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2 244,50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Червленовское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7 488,03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176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Светлоярский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237 292,08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5178</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Серафимовичский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Большовское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1 939,10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Зимняцкое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753,50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Песчановское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762,10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Серафимович</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23 954,20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509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Серафимовичский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27 408,90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586</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Среднеахтубинский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Ахтубинское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5 395,90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Клетское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6 206,00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148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Куйбышевское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919,00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Рахинское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1 447,10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Суходольское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5 779,00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119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Фрунзенское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6 866,20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157</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Краснослободск</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49 880,00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1111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рп</w:t>
            </w:r>
            <w:proofErr w:type="spellEnd"/>
            <w:r w:rsidRPr="00796664">
              <w:rPr>
                <w:rFonts w:ascii="Times New Roman" w:eastAsia="Times New Roman" w:hAnsi="Times New Roman" w:cs="Times New Roman"/>
                <w:sz w:val="24"/>
                <w:szCs w:val="24"/>
                <w:lang w:eastAsia="ru-RU"/>
              </w:rPr>
              <w:t xml:space="preserve"> Средняя Ахтуба</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93 815,59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2093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Среднеахтубинский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170 308,79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3770</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Старополтавский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Гмелинское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760,50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Старополтавское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12 510,17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269</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Старополтавский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13 270,67</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285</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Суровикинский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Нижнечирское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4 412,40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102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lastRenderedPageBreak/>
              <w:t>Новомаксимовское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2 173,90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г. Суровикино</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29 714,98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643</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Суровикинский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36 301,28</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809</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Урюпинский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Бубновское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3 285,22</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Добринское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433,30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Дубовское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5 485,70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128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Дьяконовское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4 473,59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Искринское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3 516,30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81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Креповское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1 835,36</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40</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Ольшанское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1 513,40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Хоперопионерское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3 125,62</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71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Итого по Урюпинский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23 668,49</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526</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proofErr w:type="spellStart"/>
            <w:r w:rsidRPr="00796664">
              <w:rPr>
                <w:rFonts w:ascii="Times New Roman" w:eastAsia="Times New Roman" w:hAnsi="Times New Roman" w:cs="Times New Roman"/>
                <w:b/>
                <w:bCs/>
                <w:sz w:val="24"/>
                <w:szCs w:val="24"/>
                <w:lang w:eastAsia="ru-RU"/>
              </w:rPr>
              <w:t>Фроловский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Арчединское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2 865,40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64</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Ветютневское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3 001,20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61</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Дудаченское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4 918,70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115</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Малодельское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1 471,90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Пригородное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13 993,41</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306</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Шуруповское</w:t>
            </w:r>
            <w:proofErr w:type="spellEnd"/>
            <w:r w:rsidRPr="00796664">
              <w:rPr>
                <w:rFonts w:ascii="Times New Roman" w:eastAsia="Times New Roman" w:hAnsi="Times New Roman" w:cs="Times New Roman"/>
                <w:sz w:val="24"/>
                <w:szCs w:val="24"/>
                <w:lang w:eastAsia="ru-RU"/>
              </w:rPr>
              <w:t xml:space="preserve"> с/п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4 930,30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98</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 xml:space="preserve">Итого по </w:t>
            </w:r>
            <w:proofErr w:type="spellStart"/>
            <w:r w:rsidRPr="00796664">
              <w:rPr>
                <w:rFonts w:ascii="Times New Roman" w:eastAsia="Times New Roman" w:hAnsi="Times New Roman" w:cs="Times New Roman"/>
                <w:b/>
                <w:bCs/>
                <w:sz w:val="24"/>
                <w:szCs w:val="24"/>
                <w:lang w:eastAsia="ru-RU"/>
              </w:rPr>
              <w:t>Фроловский</w:t>
            </w:r>
            <w:proofErr w:type="spellEnd"/>
            <w:r w:rsidRPr="00796664">
              <w:rPr>
                <w:rFonts w:ascii="Times New Roman" w:eastAsia="Times New Roman" w:hAnsi="Times New Roman" w:cs="Times New Roman"/>
                <w:b/>
                <w:bCs/>
                <w:sz w:val="24"/>
                <w:szCs w:val="24"/>
                <w:lang w:eastAsia="ru-RU"/>
              </w:rPr>
              <w:t xml:space="preserve">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31 180,91</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676</w:t>
            </w:r>
          </w:p>
        </w:tc>
      </w:tr>
      <w:tr w:rsidR="00796664" w:rsidRPr="00796664" w:rsidTr="00796664">
        <w:trPr>
          <w:trHeight w:val="25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b/>
                <w:bCs/>
                <w:sz w:val="24"/>
                <w:szCs w:val="24"/>
                <w:lang w:eastAsia="ru-RU"/>
              </w:rPr>
            </w:pPr>
            <w:r w:rsidRPr="00796664">
              <w:rPr>
                <w:rFonts w:ascii="Times New Roman" w:eastAsia="Times New Roman" w:hAnsi="Times New Roman" w:cs="Times New Roman"/>
                <w:b/>
                <w:bCs/>
                <w:sz w:val="24"/>
                <w:szCs w:val="24"/>
                <w:lang w:eastAsia="ru-RU"/>
              </w:rPr>
              <w:t>Чернышковский муниципальный район</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4"/>
                <w:szCs w:val="24"/>
                <w:lang w:eastAsia="ru-RU"/>
              </w:rPr>
            </w:pPr>
            <w:proofErr w:type="spellStart"/>
            <w:r w:rsidRPr="00796664">
              <w:rPr>
                <w:rFonts w:ascii="Times New Roman" w:eastAsia="Times New Roman" w:hAnsi="Times New Roman" w:cs="Times New Roman"/>
                <w:sz w:val="24"/>
                <w:szCs w:val="24"/>
                <w:lang w:eastAsia="ru-RU"/>
              </w:rPr>
              <w:t>Чернышковское</w:t>
            </w:r>
            <w:proofErr w:type="spellEnd"/>
            <w:r w:rsidRPr="00796664">
              <w:rPr>
                <w:rFonts w:ascii="Times New Roman" w:eastAsia="Times New Roman" w:hAnsi="Times New Roman" w:cs="Times New Roman"/>
                <w:sz w:val="24"/>
                <w:szCs w:val="24"/>
                <w:lang w:eastAsia="ru-RU"/>
              </w:rPr>
              <w:t xml:space="preserve"> г/п</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 xml:space="preserve">  9 651,40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Times New Roman" w:eastAsia="Times New Roman" w:hAnsi="Times New Roman" w:cs="Times New Roman"/>
                <w:sz w:val="24"/>
                <w:szCs w:val="24"/>
                <w:lang w:eastAsia="ru-RU"/>
              </w:rPr>
            </w:pPr>
            <w:r w:rsidRPr="00796664">
              <w:rPr>
                <w:rFonts w:ascii="Times New Roman" w:eastAsia="Times New Roman" w:hAnsi="Times New Roman" w:cs="Times New Roman"/>
                <w:sz w:val="24"/>
                <w:szCs w:val="24"/>
                <w:lang w:eastAsia="ru-RU"/>
              </w:rPr>
              <w:t>212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Arial" w:eastAsia="Times New Roman" w:hAnsi="Arial" w:cs="Arial"/>
                <w:b/>
                <w:bCs/>
                <w:sz w:val="20"/>
                <w:szCs w:val="20"/>
                <w:lang w:eastAsia="ru-RU"/>
              </w:rPr>
            </w:pPr>
            <w:r w:rsidRPr="00796664">
              <w:rPr>
                <w:rFonts w:ascii="Arial" w:eastAsia="Times New Roman" w:hAnsi="Arial" w:cs="Arial"/>
                <w:b/>
                <w:bCs/>
                <w:sz w:val="20"/>
                <w:szCs w:val="20"/>
                <w:lang w:eastAsia="ru-RU"/>
              </w:rPr>
              <w:t>Итого по Чернышковский муниципальный район</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Arial" w:eastAsia="Times New Roman" w:hAnsi="Arial" w:cs="Arial"/>
                <w:sz w:val="20"/>
                <w:szCs w:val="20"/>
                <w:lang w:eastAsia="ru-RU"/>
              </w:rPr>
            </w:pPr>
            <w:r w:rsidRPr="00796664">
              <w:rPr>
                <w:rFonts w:ascii="Arial" w:eastAsia="Times New Roman" w:hAnsi="Arial" w:cs="Arial"/>
                <w:sz w:val="20"/>
                <w:szCs w:val="20"/>
                <w:lang w:eastAsia="ru-RU"/>
              </w:rPr>
              <w:t xml:space="preserve">  9 651,40</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Arial" w:eastAsia="Times New Roman" w:hAnsi="Arial" w:cs="Arial"/>
                <w:sz w:val="20"/>
                <w:szCs w:val="20"/>
                <w:lang w:eastAsia="ru-RU"/>
              </w:rPr>
            </w:pPr>
            <w:r w:rsidRPr="00796664">
              <w:rPr>
                <w:rFonts w:ascii="Arial" w:eastAsia="Times New Roman" w:hAnsi="Arial" w:cs="Arial"/>
                <w:sz w:val="20"/>
                <w:szCs w:val="20"/>
                <w:lang w:eastAsia="ru-RU"/>
              </w:rPr>
              <w:t>212</w:t>
            </w:r>
          </w:p>
        </w:tc>
      </w:tr>
      <w:tr w:rsidR="00796664" w:rsidRPr="00796664" w:rsidTr="00796664">
        <w:trPr>
          <w:trHeight w:val="255"/>
        </w:trPr>
        <w:tc>
          <w:tcPr>
            <w:tcW w:w="4540" w:type="dxa"/>
            <w:tcBorders>
              <w:top w:val="nil"/>
              <w:left w:val="single" w:sz="4" w:space="0" w:color="000000"/>
              <w:bottom w:val="single" w:sz="4" w:space="0" w:color="000000"/>
              <w:right w:val="nil"/>
            </w:tcBorders>
            <w:shd w:val="clear" w:color="auto" w:fill="auto"/>
            <w:vAlign w:val="center"/>
            <w:hideMark/>
          </w:tcPr>
          <w:p w:rsidR="00796664" w:rsidRPr="00796664" w:rsidRDefault="00796664" w:rsidP="00796664">
            <w:pPr>
              <w:spacing w:after="0" w:line="240" w:lineRule="auto"/>
              <w:rPr>
                <w:rFonts w:ascii="Arial" w:eastAsia="Times New Roman" w:hAnsi="Arial" w:cs="Arial"/>
                <w:b/>
                <w:bCs/>
                <w:sz w:val="20"/>
                <w:szCs w:val="20"/>
                <w:lang w:eastAsia="ru-RU"/>
              </w:rPr>
            </w:pPr>
            <w:r w:rsidRPr="00796664">
              <w:rPr>
                <w:rFonts w:ascii="Arial" w:eastAsia="Times New Roman" w:hAnsi="Arial" w:cs="Arial"/>
                <w:b/>
                <w:bCs/>
                <w:sz w:val="20"/>
                <w:szCs w:val="20"/>
                <w:lang w:eastAsia="ru-RU"/>
              </w:rPr>
              <w:t>Всего</w:t>
            </w:r>
          </w:p>
        </w:tc>
        <w:tc>
          <w:tcPr>
            <w:tcW w:w="2968" w:type="dxa"/>
            <w:tcBorders>
              <w:top w:val="nil"/>
              <w:left w:val="single" w:sz="4" w:space="0" w:color="000000"/>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Arial" w:eastAsia="Times New Roman" w:hAnsi="Arial" w:cs="Arial"/>
                <w:sz w:val="20"/>
                <w:szCs w:val="20"/>
                <w:lang w:eastAsia="ru-RU"/>
              </w:rPr>
            </w:pPr>
            <w:r w:rsidRPr="00796664">
              <w:rPr>
                <w:rFonts w:ascii="Arial" w:eastAsia="Times New Roman" w:hAnsi="Arial" w:cs="Arial"/>
                <w:sz w:val="20"/>
                <w:szCs w:val="20"/>
                <w:lang w:eastAsia="ru-RU"/>
              </w:rPr>
              <w:t xml:space="preserve"> 24 970 365,73</w:t>
            </w:r>
          </w:p>
        </w:tc>
        <w:tc>
          <w:tcPr>
            <w:tcW w:w="2552" w:type="dxa"/>
            <w:tcBorders>
              <w:top w:val="nil"/>
              <w:left w:val="nil"/>
              <w:bottom w:val="single" w:sz="4" w:space="0" w:color="000000"/>
              <w:right w:val="single" w:sz="4" w:space="0" w:color="000000"/>
            </w:tcBorders>
            <w:shd w:val="clear" w:color="auto" w:fill="auto"/>
            <w:vAlign w:val="center"/>
            <w:hideMark/>
          </w:tcPr>
          <w:p w:rsidR="00796664" w:rsidRPr="00796664" w:rsidRDefault="00796664" w:rsidP="00796664">
            <w:pPr>
              <w:spacing w:after="0" w:line="240" w:lineRule="auto"/>
              <w:jc w:val="right"/>
              <w:rPr>
                <w:rFonts w:ascii="Arial" w:eastAsia="Times New Roman" w:hAnsi="Arial" w:cs="Arial"/>
                <w:sz w:val="20"/>
                <w:szCs w:val="20"/>
                <w:lang w:eastAsia="ru-RU"/>
              </w:rPr>
            </w:pPr>
            <w:r w:rsidRPr="00796664">
              <w:rPr>
                <w:rFonts w:ascii="Arial" w:eastAsia="Times New Roman" w:hAnsi="Arial" w:cs="Arial"/>
                <w:sz w:val="20"/>
                <w:szCs w:val="20"/>
                <w:lang w:eastAsia="ru-RU"/>
              </w:rPr>
              <w:t>523831</w:t>
            </w:r>
          </w:p>
        </w:tc>
      </w:tr>
      <w:tr w:rsidR="00796664" w:rsidRPr="00796664" w:rsidTr="00796664">
        <w:trPr>
          <w:trHeight w:val="255"/>
        </w:trPr>
        <w:tc>
          <w:tcPr>
            <w:tcW w:w="4540" w:type="dxa"/>
            <w:tcBorders>
              <w:top w:val="nil"/>
              <w:left w:val="nil"/>
              <w:bottom w:val="nil"/>
              <w:right w:val="nil"/>
            </w:tcBorders>
            <w:shd w:val="clear" w:color="auto" w:fill="auto"/>
            <w:vAlign w:val="center"/>
            <w:hideMark/>
          </w:tcPr>
          <w:p w:rsidR="00796664" w:rsidRPr="00796664" w:rsidRDefault="00796664" w:rsidP="00796664">
            <w:pPr>
              <w:spacing w:after="0" w:line="240" w:lineRule="auto"/>
              <w:jc w:val="right"/>
              <w:rPr>
                <w:rFonts w:ascii="Arial" w:eastAsia="Times New Roman" w:hAnsi="Arial" w:cs="Arial"/>
                <w:sz w:val="20"/>
                <w:szCs w:val="20"/>
                <w:lang w:eastAsia="ru-RU"/>
              </w:rPr>
            </w:pPr>
          </w:p>
        </w:tc>
        <w:tc>
          <w:tcPr>
            <w:tcW w:w="2968" w:type="dxa"/>
            <w:tcBorders>
              <w:top w:val="nil"/>
              <w:left w:val="nil"/>
              <w:bottom w:val="nil"/>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nil"/>
              <w:right w:val="nil"/>
            </w:tcBorders>
            <w:shd w:val="clear" w:color="auto" w:fill="auto"/>
            <w:vAlign w:val="center"/>
            <w:hideMark/>
          </w:tcPr>
          <w:p w:rsidR="00796664" w:rsidRPr="00796664" w:rsidRDefault="00796664" w:rsidP="00796664">
            <w:pPr>
              <w:spacing w:after="0" w:line="240" w:lineRule="auto"/>
              <w:rPr>
                <w:rFonts w:ascii="Times New Roman" w:eastAsia="Times New Roman" w:hAnsi="Times New Roman" w:cs="Times New Roman"/>
                <w:sz w:val="20"/>
                <w:szCs w:val="20"/>
                <w:lang w:eastAsia="ru-RU"/>
              </w:rPr>
            </w:pPr>
          </w:p>
        </w:tc>
      </w:tr>
    </w:tbl>
    <w:p w:rsidR="00796664" w:rsidRDefault="00796664" w:rsidP="000F35AE">
      <w:pPr>
        <w:spacing w:after="0" w:line="240" w:lineRule="auto"/>
        <w:jc w:val="center"/>
        <w:rPr>
          <w:rFonts w:ascii="Times New Roman" w:hAnsi="Times New Roman" w:cs="Times New Roman"/>
          <w:color w:val="000000" w:themeColor="text1"/>
          <w:sz w:val="24"/>
          <w:szCs w:val="24"/>
        </w:rPr>
      </w:pPr>
    </w:p>
    <w:p w:rsidR="00796664" w:rsidRDefault="00796664" w:rsidP="000F35AE">
      <w:pPr>
        <w:spacing w:after="0" w:line="240" w:lineRule="auto"/>
        <w:jc w:val="center"/>
        <w:rPr>
          <w:rFonts w:ascii="Times New Roman" w:hAnsi="Times New Roman" w:cs="Times New Roman"/>
          <w:color w:val="000000" w:themeColor="text1"/>
          <w:sz w:val="24"/>
          <w:szCs w:val="24"/>
        </w:rPr>
      </w:pPr>
    </w:p>
    <w:p w:rsidR="000F35AE" w:rsidRDefault="000F35AE" w:rsidP="000F35AE">
      <w:pPr>
        <w:spacing w:after="0" w:line="240" w:lineRule="auto"/>
        <w:jc w:val="center"/>
        <w:rPr>
          <w:rFonts w:ascii="Times New Roman" w:hAnsi="Times New Roman" w:cs="Times New Roman"/>
          <w:color w:val="000000" w:themeColor="text1"/>
          <w:sz w:val="24"/>
          <w:szCs w:val="24"/>
        </w:rPr>
      </w:pPr>
    </w:p>
    <w:p w:rsidR="000F35AE" w:rsidRDefault="000F35AE" w:rsidP="004A769D">
      <w:pPr>
        <w:spacing w:after="0" w:line="240" w:lineRule="auto"/>
        <w:rPr>
          <w:rFonts w:ascii="Times New Roman" w:hAnsi="Times New Roman" w:cs="Times New Roman"/>
          <w:color w:val="000000" w:themeColor="text1"/>
          <w:sz w:val="24"/>
          <w:szCs w:val="24"/>
        </w:rPr>
      </w:pPr>
    </w:p>
    <w:p w:rsidR="004A769D" w:rsidRDefault="004A769D" w:rsidP="004A769D">
      <w:pPr>
        <w:pStyle w:val="afa"/>
        <w:jc w:val="both"/>
        <w:rPr>
          <w:color w:val="000000" w:themeColor="text1"/>
        </w:rPr>
      </w:pPr>
    </w:p>
    <w:p w:rsidR="004A769D" w:rsidRDefault="004A769D" w:rsidP="004A769D">
      <w:pPr>
        <w:pStyle w:val="afa"/>
        <w:jc w:val="both"/>
        <w:rPr>
          <w:color w:val="000000" w:themeColor="text1"/>
        </w:rPr>
      </w:pPr>
    </w:p>
    <w:p w:rsidR="004A769D" w:rsidRDefault="004A769D" w:rsidP="004A769D">
      <w:pPr>
        <w:pStyle w:val="afa"/>
        <w:jc w:val="both"/>
        <w:rPr>
          <w:color w:val="000000" w:themeColor="text1"/>
        </w:rPr>
      </w:pPr>
    </w:p>
    <w:tbl>
      <w:tblPr>
        <w:tblW w:w="10200" w:type="dxa"/>
        <w:tblLayout w:type="fixed"/>
        <w:tblLook w:val="04A0" w:firstRow="1" w:lastRow="0" w:firstColumn="1" w:lastColumn="0" w:noHBand="0" w:noVBand="1"/>
      </w:tblPr>
      <w:tblGrid>
        <w:gridCol w:w="5098"/>
        <w:gridCol w:w="5102"/>
      </w:tblGrid>
      <w:tr w:rsidR="004A769D" w:rsidRPr="00BB602A" w:rsidTr="004F7E40">
        <w:trPr>
          <w:trHeight w:val="137"/>
        </w:trPr>
        <w:tc>
          <w:tcPr>
            <w:tcW w:w="5098" w:type="dxa"/>
            <w:hideMark/>
          </w:tcPr>
          <w:p w:rsidR="004A769D" w:rsidRPr="00BB602A" w:rsidRDefault="004A769D" w:rsidP="00BB602A">
            <w:pPr>
              <w:spacing w:after="0" w:line="240" w:lineRule="auto"/>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Банк</w:t>
            </w:r>
          </w:p>
        </w:tc>
        <w:tc>
          <w:tcPr>
            <w:tcW w:w="5103" w:type="dxa"/>
            <w:hideMark/>
          </w:tcPr>
          <w:p w:rsidR="004A769D" w:rsidRPr="00BB602A" w:rsidRDefault="004A769D" w:rsidP="00BB602A">
            <w:pPr>
              <w:spacing w:after="0" w:line="240" w:lineRule="auto"/>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Региональный оператор</w:t>
            </w:r>
          </w:p>
        </w:tc>
      </w:tr>
      <w:tr w:rsidR="004A769D" w:rsidRPr="00BB602A" w:rsidTr="004F7E40">
        <w:trPr>
          <w:trHeight w:val="137"/>
        </w:trPr>
        <w:tc>
          <w:tcPr>
            <w:tcW w:w="5098" w:type="dxa"/>
          </w:tcPr>
          <w:p w:rsidR="004A769D" w:rsidRPr="00BB602A" w:rsidRDefault="004A769D" w:rsidP="00BB602A">
            <w:pPr>
              <w:spacing w:after="0" w:line="240" w:lineRule="auto"/>
              <w:rPr>
                <w:rFonts w:ascii="Times New Roman" w:hAnsi="Times New Roman" w:cs="Times New Roman"/>
                <w:color w:val="000000" w:themeColor="text1"/>
                <w:sz w:val="24"/>
                <w:szCs w:val="24"/>
              </w:rPr>
            </w:pPr>
          </w:p>
          <w:p w:rsidR="004A769D" w:rsidRPr="00BB602A" w:rsidRDefault="004A769D" w:rsidP="00BB602A">
            <w:pPr>
              <w:spacing w:after="0" w:line="240" w:lineRule="auto"/>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 /                           /</w:t>
            </w:r>
          </w:p>
          <w:p w:rsidR="004A769D" w:rsidRPr="00BB602A" w:rsidRDefault="004A769D" w:rsidP="00BB602A">
            <w:pPr>
              <w:spacing w:after="0" w:line="240" w:lineRule="auto"/>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c>
          <w:tcPr>
            <w:tcW w:w="5103" w:type="dxa"/>
          </w:tcPr>
          <w:p w:rsidR="004A769D" w:rsidRPr="00BB602A" w:rsidRDefault="004A769D" w:rsidP="00BB602A">
            <w:pPr>
              <w:spacing w:after="0" w:line="240" w:lineRule="auto"/>
              <w:rPr>
                <w:rFonts w:ascii="Times New Roman" w:hAnsi="Times New Roman" w:cs="Times New Roman"/>
                <w:color w:val="000000" w:themeColor="text1"/>
                <w:sz w:val="24"/>
                <w:szCs w:val="24"/>
              </w:rPr>
            </w:pPr>
          </w:p>
          <w:p w:rsidR="004A769D" w:rsidRPr="00BB602A" w:rsidRDefault="004A769D" w:rsidP="00BB602A">
            <w:pPr>
              <w:spacing w:after="0" w:line="240" w:lineRule="auto"/>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____________________ /</w:t>
            </w:r>
            <w:r w:rsidR="000F35AE" w:rsidRPr="00BB602A">
              <w:rPr>
                <w:rFonts w:ascii="Times New Roman" w:hAnsi="Times New Roman" w:cs="Times New Roman"/>
                <w:color w:val="000000" w:themeColor="text1"/>
                <w:sz w:val="24"/>
                <w:szCs w:val="24"/>
              </w:rPr>
              <w:t xml:space="preserve">А.В. </w:t>
            </w:r>
            <w:proofErr w:type="spellStart"/>
            <w:r w:rsidR="000F35AE" w:rsidRPr="00BB602A">
              <w:rPr>
                <w:rFonts w:ascii="Times New Roman" w:hAnsi="Times New Roman" w:cs="Times New Roman"/>
                <w:color w:val="000000" w:themeColor="text1"/>
                <w:sz w:val="24"/>
                <w:szCs w:val="24"/>
              </w:rPr>
              <w:t>Конотопкин</w:t>
            </w:r>
            <w:proofErr w:type="spellEnd"/>
            <w:r w:rsidRPr="00BB602A">
              <w:rPr>
                <w:rFonts w:ascii="Times New Roman" w:hAnsi="Times New Roman" w:cs="Times New Roman"/>
                <w:color w:val="000000" w:themeColor="text1"/>
                <w:sz w:val="24"/>
                <w:szCs w:val="24"/>
              </w:rPr>
              <w:t>/</w:t>
            </w:r>
          </w:p>
          <w:p w:rsidR="004A769D" w:rsidRPr="00BB602A" w:rsidRDefault="004A769D" w:rsidP="00BB602A">
            <w:pPr>
              <w:spacing w:after="0" w:line="240" w:lineRule="auto"/>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r>
    </w:tbl>
    <w:p w:rsidR="004A769D" w:rsidRDefault="004A769D" w:rsidP="004A769D">
      <w:pPr>
        <w:spacing w:after="0" w:line="240" w:lineRule="auto"/>
        <w:rPr>
          <w:rFonts w:ascii="Times New Roman" w:hAnsi="Times New Roman" w:cs="Times New Roman"/>
          <w:color w:val="000000" w:themeColor="text1"/>
          <w:sz w:val="24"/>
          <w:szCs w:val="24"/>
        </w:rPr>
      </w:pPr>
    </w:p>
    <w:p w:rsidR="004A769D" w:rsidRDefault="004A769D" w:rsidP="004A769D">
      <w:pPr>
        <w:pStyle w:val="afa"/>
        <w:jc w:val="right"/>
        <w:rPr>
          <w:color w:val="000000" w:themeColor="text1"/>
        </w:rPr>
      </w:pPr>
      <w:r>
        <w:rPr>
          <w:color w:val="000000" w:themeColor="text1"/>
        </w:rPr>
        <w:br w:type="page"/>
      </w:r>
    </w:p>
    <w:p w:rsidR="00E2504E" w:rsidRDefault="00E2504E" w:rsidP="00BB602A">
      <w:pPr>
        <w:pStyle w:val="afa"/>
        <w:jc w:val="right"/>
      </w:pPr>
      <w:r>
        <w:lastRenderedPageBreak/>
        <w:t xml:space="preserve">Приложение № 2 к Договору </w:t>
      </w:r>
      <w:r w:rsidR="00BB602A">
        <w:t>банковского счета</w:t>
      </w:r>
    </w:p>
    <w:p w:rsidR="00E2504E" w:rsidRDefault="00E2504E" w:rsidP="00E2504E">
      <w:pPr>
        <w:pStyle w:val="afa"/>
        <w:jc w:val="right"/>
        <w:rPr>
          <w:color w:val="000000" w:themeColor="text1"/>
        </w:rPr>
      </w:pPr>
      <w:r>
        <w:t>№ ________ от _______________</w:t>
      </w:r>
      <w:r>
        <w:rPr>
          <w:color w:val="000000" w:themeColor="text1"/>
        </w:rPr>
        <w:t xml:space="preserve"> </w:t>
      </w:r>
    </w:p>
    <w:p w:rsidR="00E2504E" w:rsidRDefault="00E2504E" w:rsidP="00E2504E">
      <w:pPr>
        <w:spacing w:after="0" w:line="240" w:lineRule="auto"/>
        <w:rPr>
          <w:rFonts w:ascii="Times New Roman" w:hAnsi="Times New Roman" w:cs="Times New Roman"/>
          <w:color w:val="000000" w:themeColor="text1"/>
          <w:sz w:val="24"/>
          <w:szCs w:val="24"/>
        </w:rPr>
      </w:pPr>
    </w:p>
    <w:p w:rsidR="00E2504E" w:rsidRDefault="00E2504E" w:rsidP="00E2504E">
      <w:pPr>
        <w:spacing w:after="0" w:line="240" w:lineRule="auto"/>
        <w:jc w:val="center"/>
        <w:rPr>
          <w:rFonts w:ascii="Times New Roman" w:hAnsi="Times New Roman" w:cs="Times New Roman"/>
          <w:b/>
          <w:color w:val="000000" w:themeColor="text1"/>
          <w:sz w:val="24"/>
          <w:szCs w:val="24"/>
        </w:rPr>
      </w:pPr>
    </w:p>
    <w:p w:rsidR="00E2504E" w:rsidRPr="00E2504E" w:rsidRDefault="00E2504E" w:rsidP="00E2504E">
      <w:pPr>
        <w:suppressAutoHyphens/>
        <w:spacing w:after="0" w:line="240" w:lineRule="auto"/>
        <w:jc w:val="center"/>
        <w:rPr>
          <w:rFonts w:ascii="Times New Roman" w:eastAsia="Times New Roman" w:hAnsi="Times New Roman" w:cs="Times New Roman"/>
          <w:b/>
          <w:sz w:val="24"/>
          <w:szCs w:val="24"/>
          <w:lang w:eastAsia="ru-RU"/>
        </w:rPr>
      </w:pPr>
      <w:r w:rsidRPr="00E2504E">
        <w:rPr>
          <w:rFonts w:ascii="Times New Roman" w:eastAsia="Times New Roman" w:hAnsi="Times New Roman" w:cs="Times New Roman"/>
          <w:b/>
          <w:sz w:val="24"/>
          <w:szCs w:val="24"/>
          <w:lang w:eastAsia="ru-RU"/>
        </w:rPr>
        <w:t xml:space="preserve">Формат, структура и прочие требования к штрих-коду, </w:t>
      </w:r>
    </w:p>
    <w:p w:rsidR="00E2504E" w:rsidRPr="00E2504E" w:rsidRDefault="00E2504E" w:rsidP="00E2504E">
      <w:pPr>
        <w:suppressAutoHyphens/>
        <w:spacing w:after="0" w:line="240" w:lineRule="auto"/>
        <w:jc w:val="center"/>
        <w:rPr>
          <w:rFonts w:ascii="Times New Roman" w:eastAsia="Times New Roman" w:hAnsi="Times New Roman" w:cs="Times New Roman"/>
          <w:b/>
          <w:sz w:val="24"/>
          <w:szCs w:val="24"/>
          <w:lang w:eastAsia="ru-RU"/>
        </w:rPr>
      </w:pPr>
      <w:r w:rsidRPr="00E2504E">
        <w:rPr>
          <w:rFonts w:ascii="Times New Roman" w:eastAsia="Times New Roman" w:hAnsi="Times New Roman" w:cs="Times New Roman"/>
          <w:b/>
          <w:sz w:val="24"/>
          <w:szCs w:val="24"/>
          <w:lang w:eastAsia="ru-RU"/>
        </w:rPr>
        <w:t>который может использоваться при формировании платежных документов</w:t>
      </w:r>
    </w:p>
    <w:p w:rsidR="00E2504E" w:rsidRPr="00E2504E" w:rsidRDefault="00E2504E" w:rsidP="00E2504E">
      <w:pPr>
        <w:suppressAutoHyphens/>
        <w:spacing w:after="0" w:line="240" w:lineRule="auto"/>
        <w:jc w:val="both"/>
        <w:rPr>
          <w:rFonts w:ascii="Times New Roman" w:eastAsia="Times New Roman" w:hAnsi="Times New Roman" w:cs="Times New Roman"/>
          <w:sz w:val="24"/>
          <w:szCs w:val="24"/>
          <w:lang w:eastAsia="ru-RU"/>
        </w:rPr>
      </w:pPr>
    </w:p>
    <w:p w:rsidR="00E2504E" w:rsidRPr="00E2504E" w:rsidRDefault="00E2504E" w:rsidP="00E2504E">
      <w:pPr>
        <w:suppressAutoHyphens/>
        <w:spacing w:after="0" w:line="100" w:lineRule="atLeast"/>
        <w:ind w:right="-1"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«Длина штрих-кода 40 символов. В штрих-коде допускается наличие только цифр. Штрих-код обязательно должен содержать контрольное значение, которое должно быть указано в 40 позиции. В случае несовпадения </w:t>
      </w:r>
      <w:proofErr w:type="gramStart"/>
      <w:r w:rsidRPr="00E2504E">
        <w:rPr>
          <w:rFonts w:ascii="Times New Roman" w:eastAsia="Times New Roman" w:hAnsi="Times New Roman" w:cs="Times New Roman"/>
          <w:sz w:val="24"/>
          <w:szCs w:val="24"/>
          <w:lang w:eastAsia="ar-SA"/>
        </w:rPr>
        <w:t>контрольного значения</w:t>
      </w:r>
      <w:proofErr w:type="gramEnd"/>
      <w:r w:rsidRPr="00E2504E">
        <w:rPr>
          <w:rFonts w:ascii="Times New Roman" w:eastAsia="Times New Roman" w:hAnsi="Times New Roman" w:cs="Times New Roman"/>
          <w:sz w:val="24"/>
          <w:szCs w:val="24"/>
          <w:lang w:eastAsia="ar-SA"/>
        </w:rPr>
        <w:t xml:space="preserve"> указанного в 40 позиции с рассчитанным Банком, платеж принимается без использования сканера штрих-кода. Для возможности ввода информации, указанной в штрих-коде в ручном режиме, под штрих-кодом должна быть размещена </w:t>
      </w:r>
      <w:proofErr w:type="gramStart"/>
      <w:r w:rsidRPr="00E2504E">
        <w:rPr>
          <w:rFonts w:ascii="Times New Roman" w:eastAsia="Times New Roman" w:hAnsi="Times New Roman" w:cs="Times New Roman"/>
          <w:sz w:val="24"/>
          <w:szCs w:val="24"/>
          <w:lang w:eastAsia="ar-SA"/>
        </w:rPr>
        <w:t>информация</w:t>
      </w:r>
      <w:proofErr w:type="gramEnd"/>
      <w:r w:rsidRPr="00E2504E">
        <w:rPr>
          <w:rFonts w:ascii="Times New Roman" w:eastAsia="Times New Roman" w:hAnsi="Times New Roman" w:cs="Times New Roman"/>
          <w:sz w:val="24"/>
          <w:szCs w:val="24"/>
          <w:lang w:eastAsia="ar-SA"/>
        </w:rPr>
        <w:t xml:space="preserve"> указанная в штрих-коде.</w:t>
      </w:r>
    </w:p>
    <w:p w:rsidR="00E2504E" w:rsidRPr="00E2504E" w:rsidRDefault="00E2504E" w:rsidP="00E2504E">
      <w:pPr>
        <w:suppressAutoHyphens/>
        <w:spacing w:after="0" w:line="100" w:lineRule="atLeast"/>
        <w:ind w:right="-1" w:firstLine="426"/>
        <w:rPr>
          <w:rFonts w:ascii="Times New Roman" w:eastAsia="Times New Roman" w:hAnsi="Times New Roman" w:cs="Times New Roman"/>
          <w:b/>
          <w:bCs/>
          <w:sz w:val="24"/>
          <w:szCs w:val="24"/>
          <w:lang w:val="en-US" w:eastAsia="ar-SA"/>
        </w:rPr>
      </w:pPr>
      <w:r w:rsidRPr="00E2504E">
        <w:rPr>
          <w:rFonts w:ascii="Times New Roman" w:eastAsia="Times New Roman" w:hAnsi="Times New Roman" w:cs="Times New Roman"/>
          <w:sz w:val="24"/>
          <w:szCs w:val="24"/>
          <w:lang w:eastAsia="ar-SA"/>
        </w:rPr>
        <w:t>Формат:</w:t>
      </w:r>
    </w:p>
    <w:p w:rsidR="00E2504E" w:rsidRPr="00E2504E" w:rsidRDefault="00E2504E" w:rsidP="00E2504E">
      <w:pPr>
        <w:suppressAutoHyphens/>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b/>
          <w:bCs/>
          <w:sz w:val="24"/>
          <w:szCs w:val="24"/>
          <w:lang w:val="en-US" w:eastAsia="ar-SA"/>
        </w:rPr>
        <w:t>CODE128</w:t>
      </w:r>
    </w:p>
    <w:p w:rsidR="00E2504E" w:rsidRPr="00E2504E" w:rsidRDefault="00E2504E" w:rsidP="00E2504E">
      <w:pPr>
        <w:suppressAutoHyphens/>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b/>
          <w:bCs/>
          <w:sz w:val="24"/>
          <w:szCs w:val="24"/>
          <w:lang w:eastAsia="ar-SA"/>
        </w:rPr>
        <w:t>Структура:</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1-5 позиция – всегда заполняется значением</w:t>
      </w:r>
      <w:r w:rsidRPr="00E2504E">
        <w:rPr>
          <w:rFonts w:ascii="Times New Roman" w:eastAsia="Times New Roman" w:hAnsi="Times New Roman" w:cs="Times New Roman"/>
          <w:sz w:val="24"/>
          <w:szCs w:val="24"/>
          <w:lang w:val="en-US" w:eastAsia="ar-SA"/>
        </w:rPr>
        <w:t xml:space="preserve"> </w:t>
      </w:r>
      <w:r w:rsidRPr="00E2504E">
        <w:rPr>
          <w:rFonts w:ascii="Times New Roman" w:eastAsia="Times New Roman" w:hAnsi="Times New Roman" w:cs="Times New Roman"/>
          <w:sz w:val="24"/>
          <w:szCs w:val="24"/>
          <w:lang w:eastAsia="ar-SA"/>
        </w:rPr>
        <w:t>78198</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6 позиция – тип платежа. Список возможных вариантов:</w:t>
      </w:r>
    </w:p>
    <w:p w:rsidR="00E2504E" w:rsidRPr="00E2504E" w:rsidRDefault="00E2504E" w:rsidP="00E2504E">
      <w:pPr>
        <w:numPr>
          <w:ilvl w:val="0"/>
          <w:numId w:val="18"/>
        </w:numPr>
        <w:suppressAutoHyphens/>
        <w:autoSpaceDE w:val="0"/>
        <w:autoSpaceDN w:val="0"/>
        <w:spacing w:after="0" w:line="100" w:lineRule="atLeast"/>
        <w:ind w:left="426" w:right="-1" w:firstLine="283"/>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Взнос на капитальный ремонт, лифты</w:t>
      </w:r>
    </w:p>
    <w:p w:rsidR="00E2504E" w:rsidRPr="00E2504E" w:rsidRDefault="00E2504E" w:rsidP="00E2504E">
      <w:pPr>
        <w:numPr>
          <w:ilvl w:val="0"/>
          <w:numId w:val="17"/>
        </w:numPr>
        <w:suppressAutoHyphens/>
        <w:autoSpaceDE w:val="0"/>
        <w:autoSpaceDN w:val="0"/>
        <w:spacing w:after="0" w:line="100" w:lineRule="atLeast"/>
        <w:ind w:left="426" w:right="-1"/>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7-11 – порядковый номер р/</w:t>
      </w:r>
      <w:proofErr w:type="spellStart"/>
      <w:r w:rsidRPr="00E2504E">
        <w:rPr>
          <w:rFonts w:ascii="Times New Roman" w:eastAsia="Times New Roman" w:hAnsi="Times New Roman" w:cs="Times New Roman"/>
          <w:sz w:val="24"/>
          <w:szCs w:val="24"/>
          <w:lang w:eastAsia="ar-SA"/>
        </w:rPr>
        <w:t>сч</w:t>
      </w:r>
      <w:proofErr w:type="spellEnd"/>
      <w:r w:rsidRPr="00E2504E">
        <w:rPr>
          <w:rFonts w:ascii="Times New Roman" w:eastAsia="Times New Roman" w:hAnsi="Times New Roman" w:cs="Times New Roman"/>
          <w:sz w:val="24"/>
          <w:szCs w:val="24"/>
          <w:lang w:eastAsia="ar-SA"/>
        </w:rPr>
        <w:t>, заполняется согласно Приложения 6</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12-26 – лицевой счет (допустимо 15 цифр в лицевом счете; если лицевой счет меньше 15 символов, то к имеющемуся значению слева добавляются нули до тех пор, пока значение не будет равно 15 символам).</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27-30 позиция – месяц начисления (23-24 позиция – месяц, 25-26 позиция – последние две цифры года). На основании данной информации формируется значение «Месяц оплаты».</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31-39 позиция – сумма платежа (31-37 позиция – рубли, 38-39 позиция – копейки).</w:t>
      </w:r>
    </w:p>
    <w:tbl>
      <w:tblPr>
        <w:tblpPr w:leftFromText="180" w:rightFromText="180" w:vertAnchor="text" w:horzAnchor="margin" w:tblpX="-871" w:tblpY="405"/>
        <w:tblW w:w="11108" w:type="dxa"/>
        <w:tblLayout w:type="fixed"/>
        <w:tblCellMar>
          <w:left w:w="0" w:type="dxa"/>
          <w:right w:w="0" w:type="dxa"/>
        </w:tblCellMar>
        <w:tblLook w:val="0000" w:firstRow="0" w:lastRow="0" w:firstColumn="0" w:lastColumn="0" w:noHBand="0" w:noVBand="0"/>
      </w:tblPr>
      <w:tblGrid>
        <w:gridCol w:w="277"/>
        <w:gridCol w:w="278"/>
        <w:gridCol w:w="278"/>
        <w:gridCol w:w="277"/>
        <w:gridCol w:w="278"/>
        <w:gridCol w:w="278"/>
        <w:gridCol w:w="277"/>
        <w:gridCol w:w="278"/>
        <w:gridCol w:w="278"/>
        <w:gridCol w:w="278"/>
        <w:gridCol w:w="277"/>
        <w:gridCol w:w="278"/>
        <w:gridCol w:w="278"/>
        <w:gridCol w:w="277"/>
        <w:gridCol w:w="278"/>
        <w:gridCol w:w="278"/>
        <w:gridCol w:w="278"/>
        <w:gridCol w:w="277"/>
        <w:gridCol w:w="278"/>
        <w:gridCol w:w="278"/>
        <w:gridCol w:w="277"/>
        <w:gridCol w:w="278"/>
        <w:gridCol w:w="278"/>
        <w:gridCol w:w="278"/>
        <w:gridCol w:w="277"/>
        <w:gridCol w:w="278"/>
        <w:gridCol w:w="278"/>
        <w:gridCol w:w="277"/>
        <w:gridCol w:w="278"/>
        <w:gridCol w:w="278"/>
        <w:gridCol w:w="278"/>
        <w:gridCol w:w="277"/>
        <w:gridCol w:w="278"/>
        <w:gridCol w:w="278"/>
        <w:gridCol w:w="277"/>
        <w:gridCol w:w="278"/>
        <w:gridCol w:w="278"/>
        <w:gridCol w:w="278"/>
        <w:gridCol w:w="277"/>
        <w:gridCol w:w="278"/>
      </w:tblGrid>
      <w:tr w:rsidR="00E2504E" w:rsidRPr="00E2504E" w:rsidTr="00E2504E">
        <w:tc>
          <w:tcPr>
            <w:tcW w:w="277" w:type="dxa"/>
            <w:tcBorders>
              <w:top w:val="single" w:sz="8" w:space="0" w:color="000000"/>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hanging="55"/>
              <w:jc w:val="both"/>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Порядковый номер</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позиции в штрих-коде</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4</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5</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6</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8</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9</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10</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11</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12</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13</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14</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15</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16</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17</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18</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19</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20</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21</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22</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23</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24</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25</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26</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27</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28</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29</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30</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31</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32</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33</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34</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eastAsia="ar-SA"/>
              </w:rPr>
              <w:t>35</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36</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37</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38</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16"/>
                <w:szCs w:val="16"/>
                <w:lang w:val="en-US" w:eastAsia="ar-SA"/>
              </w:rPr>
              <w:t>39</w:t>
            </w:r>
          </w:p>
        </w:tc>
      </w:tr>
      <w:tr w:rsidR="00E2504E" w:rsidRPr="00E2504E" w:rsidTr="00E2504E">
        <w:tc>
          <w:tcPr>
            <w:tcW w:w="277" w:type="dxa"/>
            <w:tcBorders>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 xml:space="preserve">Весовые </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16"/>
                <w:szCs w:val="16"/>
                <w:lang w:eastAsia="ar-SA"/>
              </w:rPr>
            </w:pPr>
            <w:proofErr w:type="spellStart"/>
            <w:proofErr w:type="gramStart"/>
            <w:r w:rsidRPr="00E2504E">
              <w:rPr>
                <w:rFonts w:ascii="Times New Roman" w:eastAsia="Times New Roman" w:hAnsi="Times New Roman" w:cs="Times New Roman"/>
                <w:sz w:val="16"/>
                <w:szCs w:val="16"/>
                <w:lang w:eastAsia="ar-SA"/>
              </w:rPr>
              <w:t>коэф-фициенты</w:t>
            </w:r>
            <w:proofErr w:type="spellEnd"/>
            <w:proofErr w:type="gramEnd"/>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7"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7"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7"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7"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3</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7</w:t>
            </w:r>
          </w:p>
        </w:tc>
        <w:tc>
          <w:tcPr>
            <w:tcW w:w="277"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16"/>
                <w:szCs w:val="16"/>
                <w:lang w:val="en-US" w:eastAsia="ar-SA"/>
              </w:rPr>
              <w:t>3</w:t>
            </w:r>
          </w:p>
        </w:tc>
      </w:tr>
    </w:tbl>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40 позиция – контрольный разряд. Контрольный разряд определяется по следующему алгоритму:</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color w:val="FF0000"/>
          <w:sz w:val="24"/>
          <w:szCs w:val="24"/>
          <w:lang w:eastAsia="ar-SA"/>
        </w:rPr>
      </w:pPr>
      <w:r w:rsidRPr="00E2504E">
        <w:rPr>
          <w:rFonts w:ascii="Times New Roman" w:eastAsia="Times New Roman" w:hAnsi="Times New Roman" w:cs="Times New Roman"/>
          <w:sz w:val="24"/>
          <w:szCs w:val="24"/>
          <w:lang w:eastAsia="ar-SA"/>
        </w:rPr>
        <w:t>1. Контрольный разряд рассчитывается с использованием весовых коэффициентов, устанавливаемых каждой позиции штрих-кода (с 1 по 39 позиции):</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color w:val="FF0000"/>
          <w:sz w:val="24"/>
          <w:szCs w:val="24"/>
          <w:lang w:eastAsia="ar-SA"/>
        </w:rPr>
      </w:pP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b/>
          <w:color w:val="FF0000"/>
          <w:sz w:val="24"/>
          <w:szCs w:val="24"/>
          <w:lang w:eastAsia="ar-SA"/>
        </w:rPr>
      </w:pP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2. Рассчитываются произведения значений позиций штрих-кода на соответствующие весовые коэффициенты.</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3. Рассчитывается сумма значений младших разрядов полученных произведений (п. 2).</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4. Младший разряд вычисленной (п. 3) суммы умножается на 3.</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b/>
          <w:bCs/>
          <w:sz w:val="24"/>
          <w:szCs w:val="24"/>
          <w:lang w:eastAsia="ar-SA"/>
        </w:rPr>
      </w:pPr>
      <w:r w:rsidRPr="00E2504E">
        <w:rPr>
          <w:rFonts w:ascii="Times New Roman" w:eastAsia="Times New Roman" w:hAnsi="Times New Roman" w:cs="Times New Roman"/>
          <w:sz w:val="24"/>
          <w:szCs w:val="24"/>
          <w:lang w:eastAsia="ar-SA"/>
        </w:rPr>
        <w:lastRenderedPageBreak/>
        <w:t>5. Значение контрольного разряда принимается равным младшему разряду полученного произведения в п. 4.</w:t>
      </w:r>
    </w:p>
    <w:p w:rsidR="00E2504E" w:rsidRPr="00E2504E" w:rsidRDefault="00E2504E" w:rsidP="00E2504E">
      <w:pPr>
        <w:suppressAutoHyphens/>
        <w:spacing w:after="0" w:line="100" w:lineRule="atLeast"/>
        <w:ind w:right="-1" w:firstLine="426"/>
        <w:rPr>
          <w:rFonts w:ascii="Times New Roman" w:eastAsia="Times New Roman" w:hAnsi="Times New Roman" w:cs="Times New Roman"/>
          <w:b/>
          <w:bCs/>
          <w:sz w:val="24"/>
          <w:szCs w:val="24"/>
          <w:lang w:eastAsia="ar-SA"/>
        </w:rPr>
      </w:pPr>
    </w:p>
    <w:p w:rsidR="00E2504E" w:rsidRPr="00E2504E" w:rsidRDefault="00E2504E" w:rsidP="00E25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b/>
          <w:bCs/>
          <w:sz w:val="24"/>
          <w:szCs w:val="24"/>
          <w:lang w:eastAsia="ar-SA"/>
        </w:rPr>
        <w:t>Пример штрих-кода в квитанции:</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78198 1 00002000000123456789 1014 000011196 4</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78198 - постоянное значение</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 – Взнос на капитальный ремонт, лифты</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00002 - порядковый номер расчётного счета</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000000123456789 - лицевой счет 123456789</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1014 – соответствует месяцу оплате (конечному) 10.2014</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00011186 – сумма платежа 111 руб. 86 коп.</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 Определяем произведение каждого разряда на соответствующий весовой коэффициент:</w:t>
      </w:r>
    </w:p>
    <w:tbl>
      <w:tblPr>
        <w:tblW w:w="11091" w:type="dxa"/>
        <w:tblInd w:w="-719" w:type="dxa"/>
        <w:tblLayout w:type="fixed"/>
        <w:tblCellMar>
          <w:left w:w="0" w:type="dxa"/>
          <w:right w:w="0" w:type="dxa"/>
        </w:tblCellMar>
        <w:tblLook w:val="0000" w:firstRow="0" w:lastRow="0" w:firstColumn="0" w:lastColumn="0" w:noHBand="0" w:noVBand="0"/>
      </w:tblPr>
      <w:tblGrid>
        <w:gridCol w:w="1211"/>
        <w:gridCol w:w="284"/>
        <w:gridCol w:w="283"/>
        <w:gridCol w:w="284"/>
        <w:gridCol w:w="282"/>
        <w:gridCol w:w="284"/>
        <w:gridCol w:w="235"/>
        <w:gridCol w:w="249"/>
        <w:gridCol w:w="235"/>
        <w:gridCol w:w="235"/>
        <w:gridCol w:w="235"/>
        <w:gridCol w:w="235"/>
        <w:gridCol w:w="235"/>
        <w:gridCol w:w="235"/>
        <w:gridCol w:w="235"/>
        <w:gridCol w:w="235"/>
        <w:gridCol w:w="164"/>
        <w:gridCol w:w="40"/>
        <w:gridCol w:w="469"/>
        <w:gridCol w:w="312"/>
        <w:gridCol w:w="235"/>
        <w:gridCol w:w="311"/>
        <w:gridCol w:w="312"/>
        <w:gridCol w:w="235"/>
        <w:gridCol w:w="311"/>
        <w:gridCol w:w="312"/>
        <w:gridCol w:w="235"/>
        <w:gridCol w:w="235"/>
        <w:gridCol w:w="235"/>
        <w:gridCol w:w="40"/>
        <w:gridCol w:w="469"/>
        <w:gridCol w:w="235"/>
        <w:gridCol w:w="275"/>
        <w:gridCol w:w="235"/>
        <w:gridCol w:w="235"/>
        <w:gridCol w:w="96"/>
        <w:gridCol w:w="375"/>
        <w:gridCol w:w="235"/>
        <w:gridCol w:w="236"/>
        <w:gridCol w:w="262"/>
      </w:tblGrid>
      <w:tr w:rsidR="00E2504E" w:rsidRPr="00E2504E" w:rsidTr="00E2504E">
        <w:trPr>
          <w:trHeight w:val="396"/>
        </w:trPr>
        <w:tc>
          <w:tcPr>
            <w:tcW w:w="1211" w:type="dxa"/>
            <w:tcBorders>
              <w:top w:val="single" w:sz="8" w:space="0" w:color="000000"/>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1-3</w:t>
            </w:r>
            <w:r w:rsidRPr="00E2504E">
              <w:rPr>
                <w:rFonts w:ascii="Times New Roman" w:eastAsia="Times New Roman" w:hAnsi="Times New Roman" w:cs="Times New Roman"/>
                <w:sz w:val="20"/>
                <w:szCs w:val="20"/>
                <w:lang w:val="en-US" w:eastAsia="ar-SA"/>
              </w:rPr>
              <w:t>5</w:t>
            </w:r>
            <w:r w:rsidRPr="00E2504E">
              <w:rPr>
                <w:rFonts w:ascii="Times New Roman" w:eastAsia="Times New Roman" w:hAnsi="Times New Roman" w:cs="Times New Roman"/>
                <w:sz w:val="20"/>
                <w:szCs w:val="20"/>
                <w:lang w:eastAsia="ar-SA"/>
              </w:rPr>
              <w:t xml:space="preserve"> разряд штрих-кода</w:t>
            </w:r>
          </w:p>
        </w:tc>
        <w:tc>
          <w:tcPr>
            <w:tcW w:w="284"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83"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8</w:t>
            </w:r>
          </w:p>
        </w:tc>
        <w:tc>
          <w:tcPr>
            <w:tcW w:w="284"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1</w:t>
            </w:r>
          </w:p>
        </w:tc>
        <w:tc>
          <w:tcPr>
            <w:tcW w:w="282"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9</w:t>
            </w:r>
          </w:p>
        </w:tc>
        <w:tc>
          <w:tcPr>
            <w:tcW w:w="284"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8</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49"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2</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164"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0"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69"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12"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2</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1"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4</w:t>
            </w:r>
          </w:p>
        </w:tc>
        <w:tc>
          <w:tcPr>
            <w:tcW w:w="312"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5</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6</w:t>
            </w:r>
          </w:p>
        </w:tc>
        <w:tc>
          <w:tcPr>
            <w:tcW w:w="311"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312"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9</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1</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0</w:t>
            </w:r>
          </w:p>
        </w:tc>
        <w:tc>
          <w:tcPr>
            <w:tcW w:w="40"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469"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4</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7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96"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7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6"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62"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0"/>
                <w:szCs w:val="20"/>
                <w:lang w:eastAsia="ar-SA"/>
              </w:rPr>
              <w:t>6</w:t>
            </w:r>
          </w:p>
        </w:tc>
      </w:tr>
      <w:tr w:rsidR="00E2504E" w:rsidRPr="00E2504E" w:rsidTr="00E2504E">
        <w:trPr>
          <w:trHeight w:val="416"/>
        </w:trPr>
        <w:tc>
          <w:tcPr>
            <w:tcW w:w="1211" w:type="dxa"/>
            <w:tcBorders>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 xml:space="preserve">Весовые </w:t>
            </w:r>
            <w:proofErr w:type="spellStart"/>
            <w:proofErr w:type="gramStart"/>
            <w:r w:rsidRPr="00E2504E">
              <w:rPr>
                <w:rFonts w:ascii="Times New Roman" w:eastAsia="Times New Roman" w:hAnsi="Times New Roman" w:cs="Times New Roman"/>
                <w:sz w:val="20"/>
                <w:szCs w:val="20"/>
                <w:lang w:eastAsia="ar-SA"/>
              </w:rPr>
              <w:t>коэффициен</w:t>
            </w:r>
            <w:proofErr w:type="spellEnd"/>
            <w:r w:rsidRPr="00E2504E">
              <w:rPr>
                <w:rFonts w:ascii="Times New Roman" w:eastAsia="Times New Roman" w:hAnsi="Times New Roman" w:cs="Times New Roman"/>
                <w:sz w:val="20"/>
                <w:szCs w:val="20"/>
                <w:lang w:eastAsia="ar-SA"/>
              </w:rPr>
              <w:t>-ты</w:t>
            </w:r>
            <w:proofErr w:type="gramEnd"/>
          </w:p>
        </w:tc>
        <w:tc>
          <w:tcPr>
            <w:tcW w:w="284"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83"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84"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82"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84"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49"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164"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40"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469"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2"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11"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2"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11"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2"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40"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469"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7</w:t>
            </w:r>
          </w:p>
        </w:tc>
        <w:tc>
          <w:tcPr>
            <w:tcW w:w="27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1</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3</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7</w:t>
            </w:r>
          </w:p>
        </w:tc>
        <w:tc>
          <w:tcPr>
            <w:tcW w:w="96"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1</w:t>
            </w:r>
          </w:p>
        </w:tc>
        <w:tc>
          <w:tcPr>
            <w:tcW w:w="37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6"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62"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0"/>
                <w:szCs w:val="20"/>
                <w:lang w:eastAsia="ar-SA"/>
              </w:rPr>
              <w:t>3</w:t>
            </w:r>
          </w:p>
        </w:tc>
      </w:tr>
      <w:tr w:rsidR="00E2504E" w:rsidRPr="00E2504E" w:rsidTr="00E2504E">
        <w:trPr>
          <w:trHeight w:val="846"/>
        </w:trPr>
        <w:tc>
          <w:tcPr>
            <w:tcW w:w="1211" w:type="dxa"/>
            <w:tcBorders>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0"/>
                <w:szCs w:val="20"/>
                <w:lang w:eastAsia="ar-SA"/>
              </w:rPr>
            </w:pPr>
            <w:proofErr w:type="spellStart"/>
            <w:proofErr w:type="gramStart"/>
            <w:r w:rsidRPr="00E2504E">
              <w:rPr>
                <w:rFonts w:ascii="Times New Roman" w:eastAsia="Times New Roman" w:hAnsi="Times New Roman" w:cs="Times New Roman"/>
                <w:sz w:val="20"/>
                <w:szCs w:val="20"/>
                <w:lang w:eastAsia="ar-SA"/>
              </w:rPr>
              <w:t>Произведе-ние</w:t>
            </w:r>
            <w:proofErr w:type="spellEnd"/>
            <w:proofErr w:type="gramEnd"/>
            <w:r w:rsidRPr="00E2504E">
              <w:rPr>
                <w:rFonts w:ascii="Times New Roman" w:eastAsia="Times New Roman" w:hAnsi="Times New Roman" w:cs="Times New Roman"/>
                <w:sz w:val="20"/>
                <w:szCs w:val="20"/>
                <w:lang w:eastAsia="ar-SA"/>
              </w:rPr>
              <w:t xml:space="preserve"> разрядов на </w:t>
            </w:r>
            <w:proofErr w:type="spellStart"/>
            <w:r w:rsidRPr="00E2504E">
              <w:rPr>
                <w:rFonts w:ascii="Times New Roman" w:eastAsia="Times New Roman" w:hAnsi="Times New Roman" w:cs="Times New Roman"/>
                <w:sz w:val="20"/>
                <w:szCs w:val="20"/>
                <w:lang w:eastAsia="ar-SA"/>
              </w:rPr>
              <w:t>соответ-ствующие</w:t>
            </w:r>
            <w:proofErr w:type="spellEnd"/>
            <w:r w:rsidRPr="00E2504E">
              <w:rPr>
                <w:rFonts w:ascii="Times New Roman" w:eastAsia="Times New Roman" w:hAnsi="Times New Roman" w:cs="Times New Roman"/>
                <w:sz w:val="20"/>
                <w:szCs w:val="20"/>
                <w:lang w:eastAsia="ar-SA"/>
              </w:rPr>
              <w:t xml:space="preserve"> весовые коэффициенты</w:t>
            </w:r>
          </w:p>
        </w:tc>
        <w:tc>
          <w:tcPr>
            <w:tcW w:w="284"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49</w:t>
            </w:r>
          </w:p>
        </w:tc>
        <w:tc>
          <w:tcPr>
            <w:tcW w:w="283"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84"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82"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63</w:t>
            </w:r>
          </w:p>
        </w:tc>
        <w:tc>
          <w:tcPr>
            <w:tcW w:w="284"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49"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2</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164"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0"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69"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2"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14</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1"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12</w:t>
            </w:r>
          </w:p>
        </w:tc>
        <w:tc>
          <w:tcPr>
            <w:tcW w:w="312"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35</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6</w:t>
            </w:r>
          </w:p>
        </w:tc>
        <w:tc>
          <w:tcPr>
            <w:tcW w:w="311"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21</w:t>
            </w:r>
          </w:p>
        </w:tc>
        <w:tc>
          <w:tcPr>
            <w:tcW w:w="312"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56</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9</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0"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469"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12</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7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96"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7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6"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62"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0"/>
                <w:szCs w:val="20"/>
                <w:lang w:eastAsia="ar-SA"/>
              </w:rPr>
              <w:t>18</w:t>
            </w:r>
          </w:p>
        </w:tc>
      </w:tr>
    </w:tbl>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2. Вычисляется сумма младших разрядов полученных произведений:</w:t>
      </w:r>
    </w:p>
    <w:p w:rsidR="00E2504E" w:rsidRPr="00E2504E" w:rsidRDefault="00E2504E" w:rsidP="00E2504E">
      <w:pPr>
        <w:shd w:val="clear" w:color="auto" w:fill="FFFFFF"/>
        <w:suppressAutoHyphens/>
        <w:spacing w:after="0" w:line="100" w:lineRule="atLeast"/>
        <w:ind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9+8+3+3+8+3+0+0+0+0+2+0+0+0+0+0+0+3+4+3+2+5+6+1+6+9+3+0+1+2+0+0+0+0+1+3+7+8+8=108.</w:t>
      </w:r>
    </w:p>
    <w:p w:rsidR="00E2504E" w:rsidRPr="00E2504E" w:rsidRDefault="00E2504E" w:rsidP="00E2504E">
      <w:pPr>
        <w:shd w:val="clear" w:color="auto" w:fill="FFFFFF"/>
        <w:suppressAutoHyphens/>
        <w:spacing w:after="0" w:line="100" w:lineRule="atLeast"/>
        <w:ind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3. Младший разряд вычисленной суммы (8) умножается на 3 (8*3=24).</w:t>
      </w:r>
    </w:p>
    <w:p w:rsidR="00E2504E" w:rsidRPr="00E2504E" w:rsidRDefault="00E2504E" w:rsidP="00E2504E">
      <w:pPr>
        <w:shd w:val="clear" w:color="auto" w:fill="FFFFFF"/>
        <w:suppressAutoHyphens/>
        <w:spacing w:after="0" w:line="100" w:lineRule="atLeast"/>
        <w:ind w:firstLine="426"/>
        <w:jc w:val="both"/>
        <w:rPr>
          <w:rFonts w:ascii="Times New Roman" w:eastAsia="Times New Roman" w:hAnsi="Times New Roman" w:cs="Times New Roman"/>
          <w:b/>
          <w:bCs/>
          <w:sz w:val="24"/>
          <w:szCs w:val="24"/>
          <w:lang w:eastAsia="ar-SA"/>
        </w:rPr>
      </w:pPr>
      <w:r w:rsidRPr="00E2504E">
        <w:rPr>
          <w:rFonts w:ascii="Times New Roman" w:eastAsia="Times New Roman" w:hAnsi="Times New Roman" w:cs="Times New Roman"/>
          <w:sz w:val="24"/>
          <w:szCs w:val="24"/>
          <w:lang w:eastAsia="ar-SA"/>
        </w:rPr>
        <w:t>4. Младший разряд полученного произведения (4) принимается в качестве значения контрольного.</w:t>
      </w:r>
    </w:p>
    <w:p w:rsidR="00E2504E" w:rsidRPr="00E2504E" w:rsidRDefault="00E2504E" w:rsidP="00E2504E">
      <w:pPr>
        <w:shd w:val="clear" w:color="auto" w:fill="FFFFFF"/>
        <w:suppressAutoHyphens/>
        <w:spacing w:after="0" w:line="100" w:lineRule="atLeast"/>
        <w:ind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b/>
          <w:bCs/>
          <w:sz w:val="24"/>
          <w:szCs w:val="24"/>
          <w:lang w:eastAsia="ar-SA"/>
        </w:rPr>
        <w:t xml:space="preserve">Примечание: </w:t>
      </w:r>
    </w:p>
    <w:p w:rsidR="00E2504E" w:rsidRPr="00E2504E" w:rsidRDefault="00E2504E" w:rsidP="00E2504E">
      <w:pPr>
        <w:suppressAutoHyphens/>
        <w:spacing w:after="0" w:line="240" w:lineRule="auto"/>
        <w:ind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 При осуществлении приема перевода по штрих-коду информация о сумме указанная в позиции 31-39 штрих-кода не используется. Допускается корректировка суммы перевода плательщиком. Сумма задолженности, указанная во входной базе, не используется.</w:t>
      </w:r>
    </w:p>
    <w:p w:rsidR="00E2504E" w:rsidRPr="00E2504E" w:rsidRDefault="00E2504E" w:rsidP="00E2504E">
      <w:pPr>
        <w:autoSpaceDE w:val="0"/>
        <w:autoSpaceDN w:val="0"/>
        <w:spacing w:after="0" w:line="240" w:lineRule="auto"/>
        <w:jc w:val="center"/>
        <w:rPr>
          <w:rFonts w:ascii="Times New Roman" w:eastAsia="Times New Roman" w:hAnsi="Times New Roman" w:cs="Times New Roman"/>
          <w:b/>
          <w:sz w:val="24"/>
          <w:szCs w:val="24"/>
        </w:rPr>
      </w:pPr>
    </w:p>
    <w:p w:rsidR="00E2504E" w:rsidRPr="00E2504E" w:rsidRDefault="00E2504E" w:rsidP="00E2504E">
      <w:pPr>
        <w:autoSpaceDE w:val="0"/>
        <w:autoSpaceDN w:val="0"/>
        <w:spacing w:after="0" w:line="240" w:lineRule="auto"/>
        <w:ind w:firstLine="709"/>
        <w:contextualSpacing/>
        <w:jc w:val="center"/>
        <w:rPr>
          <w:rFonts w:ascii="Times New Roman" w:eastAsia="Times New Roman" w:hAnsi="Times New Roman" w:cs="Times New Roman"/>
          <w:b/>
          <w:bCs/>
          <w:sz w:val="24"/>
          <w:szCs w:val="24"/>
          <w:lang w:eastAsia="ru-RU"/>
        </w:rPr>
      </w:pPr>
      <w:r w:rsidRPr="00E2504E">
        <w:rPr>
          <w:rFonts w:ascii="Times New Roman" w:eastAsia="Times New Roman" w:hAnsi="Times New Roman" w:cs="Times New Roman"/>
          <w:b/>
          <w:bCs/>
          <w:sz w:val="24"/>
          <w:szCs w:val="24"/>
          <w:lang w:eastAsia="ru-RU"/>
        </w:rPr>
        <w:t>Формат и структура двумерного штрих-кода</w:t>
      </w:r>
    </w:p>
    <w:p w:rsidR="00E2504E" w:rsidRPr="00E2504E" w:rsidRDefault="00E2504E" w:rsidP="00E2504E">
      <w:pPr>
        <w:autoSpaceDE w:val="0"/>
        <w:autoSpaceDN w:val="0"/>
        <w:spacing w:after="0" w:line="240" w:lineRule="auto"/>
        <w:ind w:firstLine="709"/>
        <w:contextualSpacing/>
        <w:jc w:val="center"/>
        <w:rPr>
          <w:rFonts w:ascii="Times New Roman" w:eastAsia="Times New Roman" w:hAnsi="Times New Roman" w:cs="Times New Roman"/>
          <w:b/>
          <w:bCs/>
          <w:sz w:val="24"/>
          <w:szCs w:val="24"/>
          <w:lang w:eastAsia="ru-RU"/>
        </w:rPr>
      </w:pPr>
    </w:p>
    <w:p w:rsidR="00E2504E" w:rsidRPr="00E2504E" w:rsidRDefault="00E2504E" w:rsidP="00E2504E">
      <w:pPr>
        <w:tabs>
          <w:tab w:val="left" w:pos="567"/>
        </w:tabs>
        <w:autoSpaceDE w:val="0"/>
        <w:autoSpaceDN w:val="0"/>
        <w:spacing w:after="0" w:line="240" w:lineRule="auto"/>
        <w:ind w:left="284"/>
        <w:contextualSpacing/>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1. Двумерный штрих-код формируется Клиентом в соответствии с ГОСТ 56042-2014.</w:t>
      </w:r>
    </w:p>
    <w:p w:rsidR="00E2504E" w:rsidRPr="00E2504E" w:rsidRDefault="00E2504E" w:rsidP="00E2504E">
      <w:pPr>
        <w:tabs>
          <w:tab w:val="left" w:pos="567"/>
        </w:tabs>
        <w:autoSpaceDN w:val="0"/>
        <w:spacing w:after="0" w:line="240" w:lineRule="auto"/>
        <w:ind w:left="284"/>
        <w:contextualSpacing/>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2. Перечень обязательных реквизитов приведен в таблице:</w:t>
      </w:r>
    </w:p>
    <w:p w:rsidR="00E2504E" w:rsidRPr="00E2504E" w:rsidRDefault="00E2504E" w:rsidP="00E2504E">
      <w:pPr>
        <w:tabs>
          <w:tab w:val="left" w:pos="567"/>
        </w:tabs>
        <w:autoSpaceDN w:val="0"/>
        <w:spacing w:after="0" w:line="240" w:lineRule="auto"/>
        <w:ind w:left="284"/>
        <w:contextualSpacing/>
        <w:rPr>
          <w:rFonts w:ascii="Times New Roman" w:eastAsia="Times New Roman" w:hAnsi="Times New Roman" w:cs="Times New Roman"/>
          <w:sz w:val="24"/>
          <w:szCs w:val="24"/>
          <w:lang w:eastAsia="ru-RU"/>
        </w:rPr>
      </w:pPr>
    </w:p>
    <w:tbl>
      <w:tblPr>
        <w:tblW w:w="9923" w:type="dxa"/>
        <w:tblInd w:w="108" w:type="dxa"/>
        <w:tblLayout w:type="fixed"/>
        <w:tblCellMar>
          <w:left w:w="0" w:type="dxa"/>
          <w:right w:w="0" w:type="dxa"/>
        </w:tblCellMar>
        <w:tblLook w:val="04A0" w:firstRow="1" w:lastRow="0" w:firstColumn="1" w:lastColumn="0" w:noHBand="0" w:noVBand="1"/>
      </w:tblPr>
      <w:tblGrid>
        <w:gridCol w:w="709"/>
        <w:gridCol w:w="2126"/>
        <w:gridCol w:w="3828"/>
        <w:gridCol w:w="3260"/>
      </w:tblGrid>
      <w:tr w:rsidR="00E2504E" w:rsidRPr="00E2504E" w:rsidTr="00CB5C3A">
        <w:trPr>
          <w:trHeight w:val="258"/>
        </w:trPr>
        <w:tc>
          <w:tcPr>
            <w:tcW w:w="709" w:type="dxa"/>
            <w:tcBorders>
              <w:top w:val="single" w:sz="8" w:space="0" w:color="4BACC6"/>
              <w:left w:val="single" w:sz="8" w:space="0" w:color="4BACC6"/>
              <w:bottom w:val="single" w:sz="8" w:space="0" w:color="4BACC6"/>
              <w:right w:val="single" w:sz="8" w:space="0" w:color="4BACC6"/>
            </w:tcBorders>
            <w:shd w:val="clear" w:color="auto" w:fill="4BACC6"/>
            <w:noWrap/>
            <w:tcMar>
              <w:top w:w="0" w:type="dxa"/>
              <w:left w:w="108" w:type="dxa"/>
              <w:bottom w:w="0" w:type="dxa"/>
              <w:right w:w="108" w:type="dxa"/>
            </w:tcMar>
            <w:vAlign w:val="center"/>
            <w:hideMark/>
          </w:tcPr>
          <w:p w:rsidR="00E2504E" w:rsidRPr="00E2504E" w:rsidRDefault="00E2504E" w:rsidP="00E2504E">
            <w:pPr>
              <w:spacing w:after="0" w:line="276" w:lineRule="auto"/>
              <w:jc w:val="center"/>
              <w:rPr>
                <w:rFonts w:ascii="Times New Roman" w:eastAsia="Times New Roman" w:hAnsi="Times New Roman" w:cs="Times New Roman"/>
                <w:b/>
                <w:bCs/>
                <w:color w:val="FFFFFF"/>
                <w:sz w:val="24"/>
                <w:szCs w:val="24"/>
              </w:rPr>
            </w:pPr>
            <w:r w:rsidRPr="00E2504E">
              <w:rPr>
                <w:rFonts w:ascii="Times New Roman" w:eastAsia="Times New Roman" w:hAnsi="Times New Roman" w:cs="Times New Roman"/>
                <w:b/>
                <w:bCs/>
                <w:color w:val="FFFFFF"/>
                <w:sz w:val="24"/>
                <w:szCs w:val="24"/>
                <w:lang w:eastAsia="ru-RU"/>
              </w:rPr>
              <w:t>№ п/п</w:t>
            </w:r>
          </w:p>
        </w:tc>
        <w:tc>
          <w:tcPr>
            <w:tcW w:w="2126" w:type="dxa"/>
            <w:tcBorders>
              <w:top w:val="single" w:sz="8" w:space="0" w:color="4BACC6"/>
              <w:left w:val="nil"/>
              <w:bottom w:val="single" w:sz="8" w:space="0" w:color="4BACC6"/>
              <w:right w:val="single" w:sz="8" w:space="0" w:color="4BACC6"/>
            </w:tcBorders>
            <w:shd w:val="clear" w:color="auto" w:fill="4BACC6"/>
            <w:noWrap/>
            <w:tcMar>
              <w:top w:w="0" w:type="dxa"/>
              <w:left w:w="108" w:type="dxa"/>
              <w:bottom w:w="0" w:type="dxa"/>
              <w:right w:w="108" w:type="dxa"/>
            </w:tcMar>
            <w:vAlign w:val="center"/>
            <w:hideMark/>
          </w:tcPr>
          <w:p w:rsidR="00E2504E" w:rsidRPr="00E2504E" w:rsidRDefault="00E2504E" w:rsidP="00E2504E">
            <w:pPr>
              <w:spacing w:after="0" w:line="276" w:lineRule="auto"/>
              <w:jc w:val="center"/>
              <w:rPr>
                <w:rFonts w:ascii="Times New Roman" w:eastAsia="Times New Roman" w:hAnsi="Times New Roman" w:cs="Times New Roman"/>
                <w:b/>
                <w:bCs/>
                <w:color w:val="FFFFFF"/>
                <w:sz w:val="24"/>
                <w:szCs w:val="24"/>
              </w:rPr>
            </w:pPr>
            <w:r w:rsidRPr="00E2504E">
              <w:rPr>
                <w:rFonts w:ascii="Times New Roman" w:eastAsia="Times New Roman" w:hAnsi="Times New Roman" w:cs="Times New Roman"/>
                <w:b/>
                <w:bCs/>
                <w:color w:val="FFFFFF"/>
                <w:sz w:val="24"/>
                <w:szCs w:val="24"/>
                <w:lang w:eastAsia="ru-RU"/>
              </w:rPr>
              <w:t>Наименование реквизита</w:t>
            </w:r>
          </w:p>
        </w:tc>
        <w:tc>
          <w:tcPr>
            <w:tcW w:w="3828" w:type="dxa"/>
            <w:tcBorders>
              <w:top w:val="single" w:sz="8" w:space="0" w:color="4BACC6"/>
              <w:left w:val="nil"/>
              <w:bottom w:val="single" w:sz="8" w:space="0" w:color="4BACC6"/>
              <w:right w:val="single" w:sz="8" w:space="0" w:color="4BACC6"/>
            </w:tcBorders>
            <w:shd w:val="clear" w:color="auto" w:fill="4BACC6"/>
            <w:noWrap/>
            <w:tcMar>
              <w:top w:w="0" w:type="dxa"/>
              <w:left w:w="108" w:type="dxa"/>
              <w:bottom w:w="0" w:type="dxa"/>
              <w:right w:w="108" w:type="dxa"/>
            </w:tcMar>
            <w:vAlign w:val="center"/>
            <w:hideMark/>
          </w:tcPr>
          <w:p w:rsidR="00E2504E" w:rsidRPr="00E2504E" w:rsidRDefault="00E2504E" w:rsidP="00E2504E">
            <w:pPr>
              <w:spacing w:after="0" w:line="276" w:lineRule="auto"/>
              <w:jc w:val="center"/>
              <w:rPr>
                <w:rFonts w:ascii="Times New Roman" w:eastAsia="Times New Roman" w:hAnsi="Times New Roman" w:cs="Times New Roman"/>
                <w:b/>
                <w:bCs/>
                <w:color w:val="FFFFFF"/>
                <w:sz w:val="24"/>
                <w:szCs w:val="24"/>
              </w:rPr>
            </w:pPr>
            <w:r w:rsidRPr="00E2504E">
              <w:rPr>
                <w:rFonts w:ascii="Times New Roman" w:eastAsia="Times New Roman" w:hAnsi="Times New Roman" w:cs="Times New Roman"/>
                <w:b/>
                <w:bCs/>
                <w:color w:val="FFFFFF"/>
                <w:sz w:val="24"/>
                <w:szCs w:val="24"/>
                <w:lang w:eastAsia="ru-RU"/>
              </w:rPr>
              <w:t>Описание параметра</w:t>
            </w:r>
          </w:p>
        </w:tc>
        <w:tc>
          <w:tcPr>
            <w:tcW w:w="3260" w:type="dxa"/>
            <w:tcBorders>
              <w:top w:val="single" w:sz="8" w:space="0" w:color="4BACC6"/>
              <w:left w:val="nil"/>
              <w:bottom w:val="single" w:sz="8" w:space="0" w:color="4BACC6"/>
              <w:right w:val="single" w:sz="8" w:space="0" w:color="4BACC6"/>
            </w:tcBorders>
            <w:shd w:val="clear" w:color="auto" w:fill="4BACC6"/>
            <w:tcMar>
              <w:top w:w="0" w:type="dxa"/>
              <w:left w:w="108" w:type="dxa"/>
              <w:bottom w:w="0" w:type="dxa"/>
              <w:right w:w="108" w:type="dxa"/>
            </w:tcMar>
            <w:vAlign w:val="center"/>
            <w:hideMark/>
          </w:tcPr>
          <w:p w:rsidR="00E2504E" w:rsidRPr="00E2504E" w:rsidRDefault="00E2504E" w:rsidP="00E2504E">
            <w:pPr>
              <w:spacing w:after="0" w:line="276" w:lineRule="auto"/>
              <w:jc w:val="center"/>
              <w:rPr>
                <w:rFonts w:ascii="Times New Roman" w:eastAsia="Times New Roman" w:hAnsi="Times New Roman" w:cs="Times New Roman"/>
                <w:b/>
                <w:bCs/>
                <w:color w:val="FFFFFF"/>
                <w:sz w:val="24"/>
                <w:szCs w:val="24"/>
              </w:rPr>
            </w:pPr>
            <w:r w:rsidRPr="00E2504E">
              <w:rPr>
                <w:rFonts w:ascii="Times New Roman" w:eastAsia="Times New Roman" w:hAnsi="Times New Roman" w:cs="Times New Roman"/>
                <w:b/>
                <w:bCs/>
                <w:color w:val="FFFFFF"/>
                <w:sz w:val="24"/>
                <w:szCs w:val="24"/>
                <w:lang w:eastAsia="ru-RU"/>
              </w:rPr>
              <w:t>Пример</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rPr>
              <w:t>1.</w:t>
            </w: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CodeVersion</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 xml:space="preserve">версия стандарта </w:t>
            </w:r>
            <w:proofErr w:type="spellStart"/>
            <w:r w:rsidRPr="00E2504E">
              <w:rPr>
                <w:rFonts w:ascii="Times New Roman" w:eastAsia="Times New Roman" w:hAnsi="Times New Roman" w:cs="Times New Roman"/>
                <w:color w:val="404040"/>
                <w:sz w:val="24"/>
                <w:szCs w:val="24"/>
                <w:lang w:eastAsia="ru-RU"/>
              </w:rPr>
              <w:t>штрихкода</w:t>
            </w:r>
            <w:proofErr w:type="spellEnd"/>
            <w:r w:rsidRPr="00E2504E">
              <w:rPr>
                <w:rFonts w:ascii="Times New Roman" w:eastAsia="Times New Roman" w:hAnsi="Times New Roman" w:cs="Times New Roman"/>
                <w:color w:val="404040"/>
                <w:sz w:val="24"/>
                <w:szCs w:val="24"/>
                <w:lang w:eastAsia="ru-RU"/>
              </w:rPr>
              <w:t xml:space="preserve"> (начинается с 1 и т.д.)</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0001</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CodePage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код кодировки текста:</w:t>
            </w:r>
          </w:p>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1 – WIN1251</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1</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Name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Наименование получателя перевода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color w:val="404040"/>
                <w:sz w:val="24"/>
                <w:szCs w:val="24"/>
                <w:lang w:eastAsia="ru-RU"/>
              </w:rPr>
              <w:t>Унитарная некоммерческая организация «Региональный фонд капитального ремонта многоквартирных домов»</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PersonalAcc</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Номер группы счетов</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26000810400000000000</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BankName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Наименование банка получателя перевода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sz w:val="24"/>
                <w:szCs w:val="24"/>
                <w:lang w:eastAsia="ru-RU"/>
              </w:rPr>
              <w:t>Отделение № 8621 Сбербанк России г. Волгоград</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BIC</w:t>
            </w:r>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БИК</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sz w:val="24"/>
                <w:szCs w:val="24"/>
                <w:lang w:eastAsia="ru-RU"/>
              </w:rPr>
              <w:t>041806647</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CorrespAcc</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 xml:space="preserve">Номер </w:t>
            </w:r>
            <w:proofErr w:type="spellStart"/>
            <w:r w:rsidRPr="00E2504E">
              <w:rPr>
                <w:rFonts w:ascii="Times New Roman" w:eastAsia="Times New Roman" w:hAnsi="Times New Roman" w:cs="Times New Roman"/>
                <w:color w:val="404040"/>
                <w:sz w:val="24"/>
                <w:szCs w:val="24"/>
                <w:lang w:eastAsia="ru-RU"/>
              </w:rPr>
              <w:t>кор</w:t>
            </w:r>
            <w:proofErr w:type="spellEnd"/>
            <w:r w:rsidRPr="00E2504E">
              <w:rPr>
                <w:rFonts w:ascii="Times New Roman" w:eastAsia="Times New Roman" w:hAnsi="Times New Roman" w:cs="Times New Roman"/>
                <w:color w:val="404040"/>
                <w:sz w:val="24"/>
                <w:szCs w:val="24"/>
                <w:lang w:eastAsia="ru-RU"/>
              </w:rPr>
              <w:t>./</w:t>
            </w:r>
            <w:proofErr w:type="spellStart"/>
            <w:r w:rsidRPr="00E2504E">
              <w:rPr>
                <w:rFonts w:ascii="Times New Roman" w:eastAsia="Times New Roman" w:hAnsi="Times New Roman" w:cs="Times New Roman"/>
                <w:color w:val="404040"/>
                <w:sz w:val="24"/>
                <w:szCs w:val="24"/>
                <w:lang w:eastAsia="ru-RU"/>
              </w:rPr>
              <w:t>сч</w:t>
            </w:r>
            <w:proofErr w:type="spellEnd"/>
            <w:r w:rsidRPr="00E2504E">
              <w:rPr>
                <w:rFonts w:ascii="Times New Roman" w:eastAsia="Times New Roman" w:hAnsi="Times New Roman" w:cs="Times New Roman"/>
                <w:color w:val="404040"/>
                <w:sz w:val="24"/>
                <w:szCs w:val="24"/>
                <w:lang w:eastAsia="ru-RU"/>
              </w:rPr>
              <w:t>. банка получателя перевода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sz w:val="24"/>
                <w:szCs w:val="24"/>
                <w:lang w:eastAsia="ru-RU"/>
              </w:rPr>
              <w:t>30101810100000000647</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PayeeINN</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ИНН получателя перевода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sz w:val="24"/>
                <w:szCs w:val="24"/>
                <w:lang w:eastAsia="ru-RU"/>
              </w:rPr>
              <w:t>3460000502</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proofErr w:type="spellStart"/>
            <w:r w:rsidRPr="00E2504E">
              <w:rPr>
                <w:rFonts w:ascii="Times New Roman" w:eastAsia="Times New Roman" w:hAnsi="Times New Roman" w:cs="Times New Roman"/>
                <w:color w:val="404040"/>
                <w:sz w:val="24"/>
                <w:szCs w:val="24"/>
                <w:lang w:eastAsia="ru-RU"/>
              </w:rPr>
              <w:t>Category</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Вид платежа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Взносы/ пени на спец. р/</w:t>
            </w:r>
            <w:proofErr w:type="spellStart"/>
            <w:r w:rsidRPr="00E2504E">
              <w:rPr>
                <w:rFonts w:ascii="Times New Roman" w:eastAsia="Times New Roman" w:hAnsi="Times New Roman" w:cs="Times New Roman"/>
                <w:sz w:val="24"/>
                <w:szCs w:val="24"/>
                <w:lang w:eastAsia="ru-RU"/>
              </w:rPr>
              <w:t>сч</w:t>
            </w:r>
            <w:proofErr w:type="spellEnd"/>
            <w:r w:rsidRPr="00E2504E">
              <w:rPr>
                <w:rFonts w:ascii="Times New Roman" w:eastAsia="Times New Roman" w:hAnsi="Times New Roman" w:cs="Times New Roman"/>
                <w:sz w:val="24"/>
                <w:szCs w:val="24"/>
                <w:lang w:eastAsia="ru-RU"/>
              </w:rPr>
              <w:t xml:space="preserve"> Фонда кап ремонта</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proofErr w:type="spellStart"/>
            <w:r w:rsidRPr="00E2504E">
              <w:rPr>
                <w:rFonts w:ascii="Times New Roman" w:eastAsia="Times New Roman" w:hAnsi="Times New Roman" w:cs="Times New Roman"/>
                <w:color w:val="404040"/>
                <w:sz w:val="24"/>
                <w:szCs w:val="24"/>
                <w:lang w:eastAsia="ru-RU"/>
              </w:rPr>
              <w:t>PersAcc</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Номер лицевого счета плательщика в организации</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000000123456789</w:t>
            </w:r>
          </w:p>
          <w:p w:rsidR="00E2504E" w:rsidRPr="00E2504E" w:rsidRDefault="00E2504E" w:rsidP="00E2504E">
            <w:pPr>
              <w:spacing w:after="0" w:line="276" w:lineRule="auto"/>
              <w:rPr>
                <w:rFonts w:ascii="Times New Roman" w:eastAsia="Times New Roman" w:hAnsi="Times New Roman" w:cs="Times New Roman"/>
                <w:sz w:val="24"/>
                <w:szCs w:val="24"/>
                <w:lang w:eastAsia="ru-RU"/>
              </w:rPr>
            </w:pP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proofErr w:type="spellStart"/>
            <w:r w:rsidRPr="00E2504E">
              <w:rPr>
                <w:rFonts w:ascii="Times New Roman" w:eastAsia="Times New Roman" w:hAnsi="Times New Roman" w:cs="Times New Roman"/>
                <w:color w:val="404040"/>
                <w:sz w:val="24"/>
                <w:szCs w:val="24"/>
                <w:lang w:eastAsia="ru-RU"/>
              </w:rPr>
              <w:t>LastName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Фамилия плательщика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Иванов</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FirstName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Имя плательщика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Иван</w:t>
            </w:r>
          </w:p>
        </w:tc>
      </w:tr>
      <w:tr w:rsidR="00E2504E" w:rsidRPr="00E2504E" w:rsidTr="00CB5C3A">
        <w:trPr>
          <w:trHeight w:val="60"/>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MiddleName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Отчество плательщика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Иванович</w:t>
            </w:r>
          </w:p>
        </w:tc>
      </w:tr>
      <w:tr w:rsidR="00E2504E" w:rsidRPr="00E2504E" w:rsidTr="00CB5C3A">
        <w:trPr>
          <w:trHeight w:val="60"/>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PayerAddress</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Адрес плательщика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Волгоградская обл. г. Фролово, ул. Ленина, 1</w:t>
            </w:r>
          </w:p>
        </w:tc>
      </w:tr>
      <w:tr w:rsidR="00E2504E" w:rsidRPr="00E2504E" w:rsidTr="00CB5C3A">
        <w:trPr>
          <w:trHeight w:val="60"/>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proofErr w:type="spellStart"/>
            <w:r w:rsidRPr="00E2504E">
              <w:rPr>
                <w:rFonts w:ascii="Times New Roman" w:eastAsia="Times New Roman" w:hAnsi="Times New Roman" w:cs="Times New Roman"/>
                <w:color w:val="404040"/>
                <w:sz w:val="24"/>
                <w:szCs w:val="24"/>
                <w:lang w:eastAsia="ru-RU"/>
              </w:rPr>
              <w:t>paymPeriod</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Период оплаты</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09.2016</w:t>
            </w:r>
          </w:p>
        </w:tc>
      </w:tr>
      <w:tr w:rsidR="00E2504E" w:rsidRPr="00E2504E" w:rsidTr="00CB5C3A">
        <w:trPr>
          <w:trHeight w:val="60"/>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E2504E">
              <w:rPr>
                <w:rFonts w:ascii="Times New Roman" w:eastAsia="Times New Roman" w:hAnsi="Times New Roman" w:cs="Times New Roman"/>
                <w:color w:val="404040"/>
                <w:sz w:val="24"/>
                <w:szCs w:val="24"/>
                <w:lang w:val="en-US" w:eastAsia="ru-RU"/>
              </w:rPr>
              <w:t>acc</w:t>
            </w:r>
            <w:r w:rsidRPr="00E2504E">
              <w:rPr>
                <w:rFonts w:ascii="Times New Roman" w:eastAsia="Times New Roman" w:hAnsi="Times New Roman" w:cs="Times New Roman"/>
                <w:color w:val="404040"/>
                <w:sz w:val="24"/>
                <w:szCs w:val="24"/>
                <w:lang w:eastAsia="ru-RU"/>
              </w:rPr>
              <w:t>Idx</w:t>
            </w:r>
            <w:proofErr w:type="spellEnd"/>
            <w:r w:rsidRPr="00E2504E">
              <w:rPr>
                <w:rFonts w:ascii="Times New Roman" w:eastAsia="Times New Roman" w:hAnsi="Times New Roman" w:cs="Times New Roman"/>
                <w:color w:val="404040"/>
                <w:sz w:val="24"/>
                <w:szCs w:val="24"/>
                <w:lang w:eastAsia="ru-RU"/>
              </w:rPr>
              <w:t xml:space="preserve"> </w:t>
            </w:r>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2504E">
              <w:rPr>
                <w:rFonts w:ascii="Times New Roman" w:eastAsia="Times New Roman" w:hAnsi="Times New Roman" w:cs="Times New Roman"/>
                <w:color w:val="000000"/>
                <w:sz w:val="24"/>
                <w:szCs w:val="24"/>
                <w:lang w:eastAsia="ru-RU"/>
              </w:rPr>
              <w:t>порядковый номер р/</w:t>
            </w:r>
            <w:proofErr w:type="spellStart"/>
            <w:r w:rsidRPr="00E2504E">
              <w:rPr>
                <w:rFonts w:ascii="Times New Roman" w:eastAsia="Times New Roman" w:hAnsi="Times New Roman" w:cs="Times New Roman"/>
                <w:color w:val="000000"/>
                <w:sz w:val="24"/>
                <w:szCs w:val="24"/>
                <w:lang w:eastAsia="ru-RU"/>
              </w:rPr>
              <w:t>сч</w:t>
            </w:r>
            <w:proofErr w:type="spellEnd"/>
            <w:r w:rsidRPr="00E2504E">
              <w:rPr>
                <w:rFonts w:ascii="Times New Roman" w:eastAsia="Times New Roman" w:hAnsi="Times New Roman" w:cs="Times New Roman"/>
                <w:color w:val="000000"/>
                <w:sz w:val="24"/>
                <w:szCs w:val="24"/>
                <w:lang w:eastAsia="ru-RU"/>
              </w:rPr>
              <w:t>, заполняется в соответствии с базой данных поставщика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00002</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autoSpaceDE w:val="0"/>
              <w:autoSpaceDN w:val="0"/>
              <w:adjustRightInd w:val="0"/>
              <w:spacing w:after="0" w:line="240" w:lineRule="auto"/>
              <w:rPr>
                <w:rFonts w:ascii="Times New Roman" w:eastAsia="Times New Roman" w:hAnsi="Times New Roman" w:cs="Times New Roman"/>
                <w:color w:val="404040"/>
                <w:sz w:val="24"/>
                <w:szCs w:val="24"/>
                <w:lang w:val="en-US" w:eastAsia="ru-RU"/>
              </w:rPr>
            </w:pPr>
            <w:proofErr w:type="spellStart"/>
            <w:r w:rsidRPr="00E2504E">
              <w:rPr>
                <w:rFonts w:ascii="Times New Roman" w:eastAsia="Times New Roman" w:hAnsi="Times New Roman" w:cs="Times New Roman"/>
                <w:color w:val="404040"/>
                <w:sz w:val="24"/>
                <w:szCs w:val="24"/>
                <w:lang w:val="en-US" w:eastAsia="ru-RU"/>
              </w:rPr>
              <w:t>rschet</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autoSpaceDE w:val="0"/>
              <w:autoSpaceDN w:val="0"/>
              <w:adjustRightInd w:val="0"/>
              <w:spacing w:after="0" w:line="240"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 xml:space="preserve">Расчётный счет, на который Поставщик должен зачислить денежные средства в </w:t>
            </w:r>
            <w:r w:rsidRPr="00E2504E">
              <w:rPr>
                <w:rFonts w:ascii="Times New Roman" w:eastAsia="Times New Roman" w:hAnsi="Times New Roman" w:cs="Times New Roman"/>
                <w:color w:val="000000"/>
                <w:sz w:val="24"/>
                <w:szCs w:val="24"/>
                <w:lang w:eastAsia="ru-RU"/>
              </w:rPr>
              <w:t>соответствии с базой данных поставщика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sz w:val="24"/>
                <w:szCs w:val="24"/>
                <w:lang w:eastAsia="ru-RU"/>
              </w:rPr>
              <w:t>40604810311000000063</w:t>
            </w:r>
          </w:p>
        </w:tc>
      </w:tr>
    </w:tbl>
    <w:p w:rsidR="00B3714B" w:rsidRDefault="00B3714B" w:rsidP="00E2504E">
      <w:pPr>
        <w:spacing w:after="0" w:line="240" w:lineRule="auto"/>
        <w:jc w:val="both"/>
        <w:rPr>
          <w:rFonts w:ascii="Times New Roman" w:eastAsia="Times New Roman" w:hAnsi="Times New Roman" w:cs="Times New Roman"/>
          <w:b/>
          <w:bCs/>
          <w:sz w:val="24"/>
          <w:szCs w:val="24"/>
          <w:lang w:eastAsia="ru-RU"/>
        </w:rPr>
      </w:pPr>
    </w:p>
    <w:p w:rsidR="00E2504E" w:rsidRPr="00E2504E" w:rsidRDefault="00E2504E" w:rsidP="00E2504E">
      <w:pPr>
        <w:spacing w:after="0" w:line="240" w:lineRule="auto"/>
        <w:jc w:val="both"/>
        <w:rPr>
          <w:rFonts w:ascii="Times New Roman" w:eastAsia="Times New Roman" w:hAnsi="Times New Roman" w:cs="Times New Roman"/>
          <w:sz w:val="24"/>
          <w:szCs w:val="24"/>
          <w:lang w:eastAsia="ru-RU"/>
        </w:rPr>
      </w:pPr>
    </w:p>
    <w:p w:rsidR="00E2504E" w:rsidRDefault="00E2504E" w:rsidP="00E2504E">
      <w:pPr>
        <w:spacing w:after="0" w:line="240" w:lineRule="auto"/>
        <w:rPr>
          <w:rFonts w:ascii="Times New Roman" w:hAnsi="Times New Roman" w:cs="Times New Roman"/>
          <w:color w:val="000000" w:themeColor="text1"/>
          <w:sz w:val="24"/>
          <w:szCs w:val="24"/>
        </w:rPr>
      </w:pPr>
    </w:p>
    <w:p w:rsidR="00E2504E" w:rsidRDefault="00E2504E" w:rsidP="00E2504E">
      <w:pPr>
        <w:pStyle w:val="afa"/>
        <w:jc w:val="both"/>
        <w:rPr>
          <w:color w:val="000000" w:themeColor="text1"/>
        </w:rPr>
      </w:pPr>
    </w:p>
    <w:p w:rsidR="00E2504E" w:rsidRDefault="00E2504E" w:rsidP="00E2504E">
      <w:pPr>
        <w:pStyle w:val="afa"/>
        <w:jc w:val="both"/>
        <w:rPr>
          <w:color w:val="000000" w:themeColor="text1"/>
        </w:rPr>
      </w:pPr>
    </w:p>
    <w:tbl>
      <w:tblPr>
        <w:tblW w:w="10200" w:type="dxa"/>
        <w:tblLayout w:type="fixed"/>
        <w:tblLook w:val="04A0" w:firstRow="1" w:lastRow="0" w:firstColumn="1" w:lastColumn="0" w:noHBand="0" w:noVBand="1"/>
      </w:tblPr>
      <w:tblGrid>
        <w:gridCol w:w="5098"/>
        <w:gridCol w:w="5102"/>
      </w:tblGrid>
      <w:tr w:rsidR="00E2504E" w:rsidRPr="00BB602A" w:rsidTr="00CB5C3A">
        <w:trPr>
          <w:trHeight w:val="137"/>
        </w:trPr>
        <w:tc>
          <w:tcPr>
            <w:tcW w:w="5098" w:type="dxa"/>
            <w:hideMark/>
          </w:tcPr>
          <w:p w:rsidR="00E2504E" w:rsidRPr="00BB602A" w:rsidRDefault="00E2504E" w:rsidP="00BB602A">
            <w:pPr>
              <w:spacing w:after="0"/>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Банк</w:t>
            </w:r>
          </w:p>
        </w:tc>
        <w:tc>
          <w:tcPr>
            <w:tcW w:w="5103" w:type="dxa"/>
            <w:hideMark/>
          </w:tcPr>
          <w:p w:rsidR="00E2504E" w:rsidRPr="00BB602A" w:rsidRDefault="00E2504E" w:rsidP="00BB602A">
            <w:pPr>
              <w:spacing w:after="0"/>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Региональный оператор</w:t>
            </w:r>
          </w:p>
        </w:tc>
      </w:tr>
      <w:tr w:rsidR="00E2504E" w:rsidRPr="00BB602A" w:rsidTr="00CB5C3A">
        <w:trPr>
          <w:trHeight w:val="137"/>
        </w:trPr>
        <w:tc>
          <w:tcPr>
            <w:tcW w:w="5098" w:type="dxa"/>
          </w:tcPr>
          <w:p w:rsidR="00E2504E" w:rsidRPr="00BB602A" w:rsidRDefault="00E2504E" w:rsidP="00BB602A">
            <w:pPr>
              <w:spacing w:after="0"/>
              <w:rPr>
                <w:rFonts w:ascii="Times New Roman" w:hAnsi="Times New Roman" w:cs="Times New Roman"/>
                <w:color w:val="000000" w:themeColor="text1"/>
                <w:sz w:val="24"/>
                <w:szCs w:val="24"/>
              </w:rPr>
            </w:pPr>
          </w:p>
          <w:p w:rsidR="00E2504E" w:rsidRPr="00BB602A" w:rsidRDefault="00E2504E"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 /                           /</w:t>
            </w:r>
          </w:p>
          <w:p w:rsidR="00E2504E" w:rsidRPr="00BB602A" w:rsidRDefault="00E2504E"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c>
          <w:tcPr>
            <w:tcW w:w="5103" w:type="dxa"/>
          </w:tcPr>
          <w:p w:rsidR="00E2504E" w:rsidRPr="00BB602A" w:rsidRDefault="00E2504E" w:rsidP="00BB602A">
            <w:pPr>
              <w:spacing w:after="0"/>
              <w:rPr>
                <w:rFonts w:ascii="Times New Roman" w:hAnsi="Times New Roman" w:cs="Times New Roman"/>
                <w:color w:val="000000" w:themeColor="text1"/>
                <w:sz w:val="24"/>
                <w:szCs w:val="24"/>
              </w:rPr>
            </w:pPr>
          </w:p>
          <w:p w:rsidR="00E2504E" w:rsidRPr="00BB602A" w:rsidRDefault="00E2504E"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____________________ /А.В. </w:t>
            </w:r>
            <w:proofErr w:type="spellStart"/>
            <w:r w:rsidRPr="00BB602A">
              <w:rPr>
                <w:rFonts w:ascii="Times New Roman" w:hAnsi="Times New Roman" w:cs="Times New Roman"/>
                <w:color w:val="000000" w:themeColor="text1"/>
                <w:sz w:val="24"/>
                <w:szCs w:val="24"/>
              </w:rPr>
              <w:t>Конотопкин</w:t>
            </w:r>
            <w:proofErr w:type="spellEnd"/>
            <w:r w:rsidRPr="00BB602A">
              <w:rPr>
                <w:rFonts w:ascii="Times New Roman" w:hAnsi="Times New Roman" w:cs="Times New Roman"/>
                <w:color w:val="000000" w:themeColor="text1"/>
                <w:sz w:val="24"/>
                <w:szCs w:val="24"/>
              </w:rPr>
              <w:t>/</w:t>
            </w:r>
          </w:p>
          <w:p w:rsidR="00E2504E" w:rsidRPr="00BB602A" w:rsidRDefault="00E2504E"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r>
    </w:tbl>
    <w:p w:rsidR="00E2504E" w:rsidRDefault="00E2504E" w:rsidP="00E2504E">
      <w:pPr>
        <w:spacing w:after="0" w:line="240" w:lineRule="auto"/>
        <w:rPr>
          <w:rFonts w:ascii="Times New Roman" w:hAnsi="Times New Roman" w:cs="Times New Roman"/>
          <w:color w:val="000000" w:themeColor="text1"/>
          <w:sz w:val="24"/>
          <w:szCs w:val="24"/>
        </w:rPr>
      </w:pPr>
    </w:p>
    <w:p w:rsidR="00E2504E" w:rsidRDefault="00E2504E" w:rsidP="004A769D">
      <w:pPr>
        <w:pStyle w:val="afa"/>
        <w:jc w:val="right"/>
        <w:rPr>
          <w:color w:val="000000" w:themeColor="text1"/>
        </w:rPr>
      </w:pPr>
    </w:p>
    <w:p w:rsidR="00E2504E" w:rsidRDefault="00E2504E" w:rsidP="004A769D">
      <w:pPr>
        <w:pStyle w:val="afa"/>
        <w:jc w:val="right"/>
        <w:rPr>
          <w:color w:val="000000" w:themeColor="text1"/>
        </w:rPr>
      </w:pPr>
    </w:p>
    <w:p w:rsidR="00E2504E" w:rsidRDefault="00E2504E"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B602A" w:rsidRDefault="00BB602A" w:rsidP="004A769D">
      <w:pPr>
        <w:pStyle w:val="afa"/>
        <w:jc w:val="right"/>
        <w:rPr>
          <w:color w:val="000000" w:themeColor="text1"/>
        </w:rPr>
      </w:pPr>
    </w:p>
    <w:p w:rsidR="00BB602A" w:rsidRDefault="00BB602A" w:rsidP="004A769D">
      <w:pPr>
        <w:pStyle w:val="afa"/>
        <w:jc w:val="right"/>
        <w:rPr>
          <w:color w:val="000000" w:themeColor="text1"/>
        </w:rPr>
      </w:pPr>
    </w:p>
    <w:p w:rsidR="00BB602A" w:rsidRDefault="00BB602A" w:rsidP="004A769D">
      <w:pPr>
        <w:pStyle w:val="afa"/>
        <w:jc w:val="right"/>
        <w:rPr>
          <w:color w:val="000000" w:themeColor="text1"/>
        </w:rPr>
      </w:pPr>
    </w:p>
    <w:p w:rsidR="00BB602A" w:rsidRDefault="00BB602A"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0E30A5" w:rsidRDefault="000E30A5" w:rsidP="00BB602A">
      <w:pPr>
        <w:pStyle w:val="afa"/>
        <w:jc w:val="right"/>
      </w:pPr>
      <w:r>
        <w:lastRenderedPageBreak/>
        <w:t xml:space="preserve">Приложение № 3 к Договору </w:t>
      </w:r>
      <w:r w:rsidR="00BB602A">
        <w:t>банковского счета</w:t>
      </w:r>
    </w:p>
    <w:p w:rsidR="00E2504E" w:rsidRDefault="000E30A5" w:rsidP="000E30A5">
      <w:pPr>
        <w:pStyle w:val="afa"/>
        <w:jc w:val="right"/>
        <w:rPr>
          <w:color w:val="000000" w:themeColor="text1"/>
        </w:rPr>
      </w:pPr>
      <w:r>
        <w:t>№ ________ от _______________</w:t>
      </w:r>
    </w:p>
    <w:p w:rsidR="00E2504E" w:rsidRDefault="00E2504E" w:rsidP="004A769D">
      <w:pPr>
        <w:pStyle w:val="afa"/>
        <w:jc w:val="right"/>
        <w:rPr>
          <w:color w:val="000000" w:themeColor="text1"/>
        </w:rPr>
      </w:pPr>
    </w:p>
    <w:p w:rsidR="00E2504E" w:rsidRDefault="00E2504E" w:rsidP="004A769D">
      <w:pPr>
        <w:pStyle w:val="afa"/>
        <w:jc w:val="right"/>
        <w:rPr>
          <w:color w:val="000000" w:themeColor="text1"/>
        </w:rPr>
      </w:pPr>
    </w:p>
    <w:p w:rsidR="000E30A5" w:rsidRPr="000E30A5" w:rsidRDefault="000E30A5" w:rsidP="000E30A5">
      <w:pPr>
        <w:autoSpaceDE w:val="0"/>
        <w:autoSpaceDN w:val="0"/>
        <w:spacing w:after="0" w:line="240" w:lineRule="auto"/>
        <w:jc w:val="center"/>
        <w:rPr>
          <w:rFonts w:ascii="Times New Roman" w:eastAsia="Times New Roman" w:hAnsi="Times New Roman" w:cs="Times New Roman"/>
          <w:b/>
          <w:sz w:val="24"/>
          <w:szCs w:val="24"/>
        </w:rPr>
      </w:pPr>
    </w:p>
    <w:p w:rsidR="000E30A5" w:rsidRPr="000E30A5" w:rsidRDefault="000E30A5" w:rsidP="000E30A5">
      <w:pPr>
        <w:autoSpaceDE w:val="0"/>
        <w:autoSpaceDN w:val="0"/>
        <w:spacing w:after="0" w:line="240" w:lineRule="auto"/>
        <w:jc w:val="center"/>
        <w:rPr>
          <w:rFonts w:ascii="Times New Roman" w:eastAsia="Times New Roman" w:hAnsi="Times New Roman" w:cs="Times New Roman"/>
          <w:b/>
          <w:sz w:val="24"/>
          <w:szCs w:val="24"/>
        </w:rPr>
      </w:pPr>
      <w:r w:rsidRPr="000E30A5">
        <w:rPr>
          <w:rFonts w:ascii="Times New Roman" w:eastAsia="Times New Roman" w:hAnsi="Times New Roman" w:cs="Times New Roman"/>
          <w:b/>
          <w:sz w:val="24"/>
          <w:szCs w:val="24"/>
        </w:rPr>
        <w:t>Форма электронного реестра переводов денежных средств</w:t>
      </w:r>
    </w:p>
    <w:p w:rsidR="000E30A5" w:rsidRPr="000E30A5" w:rsidRDefault="000E30A5" w:rsidP="000E30A5">
      <w:pPr>
        <w:autoSpaceDE w:val="0"/>
        <w:autoSpaceDN w:val="0"/>
        <w:spacing w:after="0" w:line="240" w:lineRule="auto"/>
        <w:jc w:val="center"/>
        <w:rPr>
          <w:rFonts w:ascii="Times New Roman" w:eastAsia="Times New Roman" w:hAnsi="Times New Roman" w:cs="Times New Roman"/>
          <w:b/>
          <w:sz w:val="24"/>
          <w:szCs w:val="24"/>
        </w:rPr>
      </w:pPr>
    </w:p>
    <w:tbl>
      <w:tblPr>
        <w:tblW w:w="10004" w:type="dxa"/>
        <w:tblInd w:w="5" w:type="dxa"/>
        <w:tblLayout w:type="fixed"/>
        <w:tblCellMar>
          <w:left w:w="0" w:type="dxa"/>
          <w:right w:w="0" w:type="dxa"/>
        </w:tblCellMar>
        <w:tblLook w:val="0000" w:firstRow="0" w:lastRow="0" w:firstColumn="0" w:lastColumn="0" w:noHBand="0" w:noVBand="0"/>
      </w:tblPr>
      <w:tblGrid>
        <w:gridCol w:w="510"/>
        <w:gridCol w:w="1323"/>
        <w:gridCol w:w="1100"/>
        <w:gridCol w:w="957"/>
        <w:gridCol w:w="971"/>
        <w:gridCol w:w="1971"/>
        <w:gridCol w:w="987"/>
        <w:gridCol w:w="739"/>
        <w:gridCol w:w="1436"/>
        <w:gridCol w:w="10"/>
      </w:tblGrid>
      <w:tr w:rsidR="000E30A5" w:rsidRPr="000E30A5" w:rsidTr="00CB5C3A">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5" w:right="-1"/>
              <w:jc w:val="center"/>
              <w:rPr>
                <w:rFonts w:ascii="Times New Roman" w:eastAsia="Calibri" w:hAnsi="Times New Roman" w:cs="Times New Roman"/>
                <w:sz w:val="16"/>
                <w:szCs w:val="16"/>
                <w:lang w:eastAsia="ru-RU"/>
              </w:rPr>
            </w:pPr>
            <w:r w:rsidRPr="000E30A5">
              <w:rPr>
                <w:rFonts w:ascii="Times New Roman" w:eastAsia="Times New Roman" w:hAnsi="Times New Roman" w:cs="Times New Roman"/>
                <w:sz w:val="24"/>
                <w:szCs w:val="24"/>
                <w:lang w:eastAsia="ru-RU"/>
              </w:rPr>
              <w:t xml:space="preserve"> </w:t>
            </w:r>
            <w:r w:rsidRPr="000E30A5">
              <w:rPr>
                <w:rFonts w:ascii="Times New Roman" w:eastAsia="Calibri" w:hAnsi="Times New Roman" w:cs="Times New Roman"/>
                <w:sz w:val="16"/>
                <w:szCs w:val="16"/>
                <w:lang w:eastAsia="ru-RU"/>
              </w:rPr>
              <w:t>№</w:t>
            </w:r>
          </w:p>
        </w:tc>
        <w:tc>
          <w:tcPr>
            <w:tcW w:w="1323" w:type="dxa"/>
            <w:tcBorders>
              <w:top w:val="single" w:sz="8" w:space="0" w:color="000000"/>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Реквизиты</w:t>
            </w:r>
          </w:p>
        </w:tc>
        <w:tc>
          <w:tcPr>
            <w:tcW w:w="1100"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Обязательность заполнения реквизитов при переводе денежных средств</w:t>
            </w:r>
          </w:p>
        </w:tc>
        <w:tc>
          <w:tcPr>
            <w:tcW w:w="957"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Длина реквизита (Символов)</w:t>
            </w:r>
          </w:p>
        </w:tc>
        <w:tc>
          <w:tcPr>
            <w:tcW w:w="971"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Формат реквизита</w:t>
            </w:r>
          </w:p>
        </w:tc>
        <w:tc>
          <w:tcPr>
            <w:tcW w:w="1971"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Пример заполнения поля</w:t>
            </w:r>
          </w:p>
        </w:tc>
        <w:tc>
          <w:tcPr>
            <w:tcW w:w="987"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Имя поля в реестре</w:t>
            </w:r>
          </w:p>
        </w:tc>
        <w:tc>
          <w:tcPr>
            <w:tcW w:w="739"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Формат поля в реестре</w:t>
            </w:r>
          </w:p>
        </w:tc>
        <w:tc>
          <w:tcPr>
            <w:tcW w:w="144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Примечание</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1</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Лицевой счет плательщика</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15</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eastAsia="ru-RU"/>
              </w:rPr>
            </w:pPr>
            <w:r w:rsidRPr="000E30A5">
              <w:rPr>
                <w:rFonts w:ascii="Times New Roman" w:eastAsia="Calibri" w:hAnsi="Times New Roman" w:cs="Times New Roman"/>
                <w:sz w:val="16"/>
                <w:szCs w:val="16"/>
                <w:lang w:eastAsia="ru-RU"/>
              </w:rPr>
              <w:t>123456789</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tabs>
                <w:tab w:val="left" w:pos="225"/>
                <w:tab w:val="center" w:pos="380"/>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val="en-US" w:eastAsia="ru-RU"/>
              </w:rPr>
              <w:t>L_S</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С(15)</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Берется из базы</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2</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Фамилия И.О.</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60</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Буквенный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bCs/>
                <w:sz w:val="16"/>
                <w:szCs w:val="16"/>
                <w:lang w:val="en-US" w:eastAsia="ru-RU"/>
              </w:rPr>
            </w:pPr>
            <w:r w:rsidRPr="000E30A5">
              <w:rPr>
                <w:rFonts w:ascii="Times New Roman" w:eastAsia="Calibri" w:hAnsi="Times New Roman" w:cs="Times New Roman"/>
                <w:sz w:val="16"/>
                <w:szCs w:val="16"/>
                <w:lang w:eastAsia="ru-RU"/>
              </w:rPr>
              <w:t>Климова В. Ф.</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bCs/>
                <w:sz w:val="16"/>
                <w:szCs w:val="16"/>
                <w:lang w:val="en-US" w:eastAsia="ru-RU"/>
              </w:rPr>
              <w:t>FIO</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С(60)</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Берется из базы</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3</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Адрес</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100</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Буквенно-Цифровой.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г. Волгоград</w:t>
            </w:r>
          </w:p>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ул. Народная д.1 кв.3</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ADRES</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С(100)</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Берется из базы</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4</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Расчетный счет</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20</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napToGrid w:val="0"/>
              <w:ind w:left="-119" w:right="-1"/>
              <w:jc w:val="center"/>
              <w:rPr>
                <w:rFonts w:ascii="Times New Roman" w:eastAsia="Calibri" w:hAnsi="Times New Roman" w:cs="Times New Roman"/>
                <w:sz w:val="16"/>
                <w:szCs w:val="16"/>
              </w:rPr>
            </w:pP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R</w:t>
            </w:r>
            <w:r w:rsidRPr="000E30A5">
              <w:rPr>
                <w:rFonts w:ascii="Times New Roman" w:eastAsia="Calibri" w:hAnsi="Times New Roman" w:cs="Times New Roman"/>
                <w:sz w:val="16"/>
                <w:szCs w:val="16"/>
              </w:rPr>
              <w:t>_</w:t>
            </w:r>
            <w:r w:rsidRPr="000E30A5">
              <w:rPr>
                <w:rFonts w:ascii="Times New Roman" w:eastAsia="Calibri" w:hAnsi="Times New Roman" w:cs="Times New Roman"/>
                <w:sz w:val="16"/>
                <w:szCs w:val="16"/>
                <w:lang w:val="en-US"/>
              </w:rPr>
              <w:t>S</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С(20)</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r w:rsidRPr="000E30A5">
              <w:rPr>
                <w:rFonts w:ascii="Times New Roman" w:eastAsia="Calibri" w:hAnsi="Times New Roman" w:cs="Times New Roman"/>
                <w:sz w:val="16"/>
                <w:szCs w:val="16"/>
              </w:rPr>
              <w:t>Берется из базы</w:t>
            </w:r>
          </w:p>
        </w:tc>
      </w:tr>
      <w:tr w:rsidR="000E30A5" w:rsidRPr="000E30A5" w:rsidTr="00CB5C3A">
        <w:trPr>
          <w:cantSplit/>
          <w:trHeight w:val="402"/>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5</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БИК</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9</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napToGrid w:val="0"/>
              <w:ind w:left="-119" w:right="-1"/>
              <w:jc w:val="center"/>
              <w:rPr>
                <w:rFonts w:ascii="Times New Roman" w:eastAsia="Calibri" w:hAnsi="Times New Roman" w:cs="Times New Roman"/>
                <w:sz w:val="16"/>
                <w:szCs w:val="16"/>
              </w:rPr>
            </w:pP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BIK</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С(</w:t>
            </w:r>
            <w:r w:rsidRPr="000E30A5">
              <w:rPr>
                <w:rFonts w:ascii="Times New Roman" w:eastAsia="Calibri" w:hAnsi="Times New Roman" w:cs="Times New Roman"/>
                <w:sz w:val="16"/>
                <w:szCs w:val="16"/>
                <w:lang w:val="en-US"/>
              </w:rPr>
              <w:t>9</w:t>
            </w:r>
            <w:r w:rsidRPr="000E30A5">
              <w:rPr>
                <w:rFonts w:ascii="Times New Roman" w:eastAsia="Calibri" w:hAnsi="Times New Roman" w:cs="Times New Roman"/>
                <w:sz w:val="16"/>
                <w:szCs w:val="16"/>
              </w:rPr>
              <w:t>)</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r w:rsidRPr="000E30A5">
              <w:rPr>
                <w:rFonts w:ascii="Times New Roman" w:eastAsia="Calibri" w:hAnsi="Times New Roman" w:cs="Times New Roman"/>
                <w:sz w:val="16"/>
                <w:szCs w:val="16"/>
              </w:rPr>
              <w:t>Берется из базы</w:t>
            </w:r>
          </w:p>
        </w:tc>
      </w:tr>
      <w:tr w:rsidR="000E30A5" w:rsidRPr="000E30A5" w:rsidTr="00CB5C3A">
        <w:trPr>
          <w:cantSplit/>
          <w:trHeight w:val="402"/>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6</w:t>
            </w:r>
          </w:p>
        </w:tc>
        <w:tc>
          <w:tcPr>
            <w:tcW w:w="1323" w:type="dxa"/>
            <w:tcBorders>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bCs/>
                <w:sz w:val="16"/>
                <w:szCs w:val="16"/>
              </w:rPr>
            </w:pPr>
            <w:r w:rsidRPr="000E30A5">
              <w:rPr>
                <w:rFonts w:ascii="Times New Roman" w:eastAsia="Calibri" w:hAnsi="Times New Roman" w:cs="Times New Roman"/>
                <w:sz w:val="16"/>
                <w:szCs w:val="16"/>
              </w:rPr>
              <w:t>Назначение перевода</w:t>
            </w:r>
          </w:p>
        </w:tc>
        <w:tc>
          <w:tcPr>
            <w:tcW w:w="1100"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bCs/>
                <w:sz w:val="16"/>
                <w:szCs w:val="16"/>
              </w:rPr>
              <w:t>Обязателен</w:t>
            </w:r>
          </w:p>
        </w:tc>
        <w:tc>
          <w:tcPr>
            <w:tcW w:w="957"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80</w:t>
            </w:r>
          </w:p>
        </w:tc>
        <w:tc>
          <w:tcPr>
            <w:tcW w:w="971" w:type="dxa"/>
            <w:tcBorders>
              <w:left w:val="single" w:sz="8"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Буквенно-Цифровой</w:t>
            </w:r>
          </w:p>
        </w:tc>
        <w:tc>
          <w:tcPr>
            <w:tcW w:w="1971" w:type="dxa"/>
            <w:tcBorders>
              <w:left w:val="single" w:sz="8" w:space="0" w:color="000000"/>
              <w:bottom w:val="single" w:sz="4" w:space="0" w:color="000000"/>
            </w:tcBorders>
            <w:shd w:val="clear" w:color="auto" w:fill="auto"/>
            <w:vAlign w:val="center"/>
          </w:tcPr>
          <w:p w:rsidR="000E30A5" w:rsidRPr="000E30A5" w:rsidRDefault="000E30A5" w:rsidP="000E30A5">
            <w:pPr>
              <w:tabs>
                <w:tab w:val="center" w:pos="4153"/>
                <w:tab w:val="right" w:pos="8306"/>
              </w:tabs>
              <w:snapToGrid w:val="0"/>
              <w:spacing w:line="276" w:lineRule="auto"/>
              <w:ind w:left="-119" w:right="-1"/>
              <w:jc w:val="center"/>
              <w:rPr>
                <w:rFonts w:ascii="Times New Roman" w:eastAsia="Calibri" w:hAnsi="Times New Roman" w:cs="Times New Roman"/>
              </w:rPr>
            </w:pPr>
          </w:p>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Взнос</w:t>
            </w:r>
          </w:p>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rPr>
              <w:t xml:space="preserve"> на капитальный ремонт</w:t>
            </w:r>
          </w:p>
        </w:tc>
        <w:tc>
          <w:tcPr>
            <w:tcW w:w="987"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NAZN</w:t>
            </w:r>
          </w:p>
        </w:tc>
        <w:tc>
          <w:tcPr>
            <w:tcW w:w="739"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C</w:t>
            </w:r>
            <w:r w:rsidRPr="000E30A5">
              <w:rPr>
                <w:rFonts w:ascii="Times New Roman" w:eastAsia="Calibri" w:hAnsi="Times New Roman" w:cs="Times New Roman"/>
                <w:sz w:val="16"/>
                <w:szCs w:val="16"/>
              </w:rPr>
              <w:t>(80)</w:t>
            </w:r>
          </w:p>
        </w:tc>
        <w:tc>
          <w:tcPr>
            <w:tcW w:w="1446" w:type="dxa"/>
            <w:gridSpan w:val="2"/>
            <w:tcBorders>
              <w:left w:val="single" w:sz="8" w:space="0" w:color="000000"/>
              <w:bottom w:val="single" w:sz="4" w:space="0" w:color="000000"/>
              <w:right w:val="single" w:sz="8" w:space="0" w:color="000000"/>
            </w:tcBorders>
            <w:shd w:val="clear" w:color="auto" w:fill="auto"/>
            <w:vAlign w:val="center"/>
          </w:tcPr>
          <w:p w:rsidR="000E30A5" w:rsidRPr="000E30A5" w:rsidRDefault="000E30A5" w:rsidP="000E30A5">
            <w:pPr>
              <w:suppressAutoHyphens/>
              <w:spacing w:after="0" w:line="100" w:lineRule="atLeast"/>
              <w:ind w:left="86"/>
              <w:rPr>
                <w:rFonts w:ascii="Times New Roman" w:eastAsia="Calibri" w:hAnsi="Times New Roman" w:cs="Times New Roman"/>
                <w:sz w:val="16"/>
                <w:szCs w:val="16"/>
              </w:rPr>
            </w:pPr>
            <w:r w:rsidRPr="000E30A5">
              <w:rPr>
                <w:rFonts w:ascii="Times New Roman" w:eastAsia="Calibri" w:hAnsi="Times New Roman" w:cs="Times New Roman"/>
                <w:sz w:val="16"/>
                <w:szCs w:val="16"/>
              </w:rPr>
              <w:t>Заполняется значением:</w:t>
            </w:r>
          </w:p>
          <w:p w:rsidR="000E30A5" w:rsidRPr="000E30A5" w:rsidRDefault="000E30A5" w:rsidP="000E30A5">
            <w:pPr>
              <w:suppressAutoHyphens/>
              <w:spacing w:after="0" w:line="100" w:lineRule="atLeast"/>
              <w:ind w:left="107"/>
              <w:rPr>
                <w:rFonts w:ascii="Times New Roman" w:eastAsia="Calibri" w:hAnsi="Times New Roman" w:cs="Times New Roman"/>
              </w:rPr>
            </w:pPr>
            <w:r w:rsidRPr="000E30A5">
              <w:rPr>
                <w:rFonts w:ascii="Times New Roman" w:eastAsia="Calibri" w:hAnsi="Times New Roman" w:cs="Times New Roman"/>
                <w:sz w:val="16"/>
                <w:szCs w:val="16"/>
              </w:rPr>
              <w:t>«Взнос на капитальный ремонт и др.»</w:t>
            </w: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7</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Месяц оплаты</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7</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proofErr w:type="spellStart"/>
            <w:r w:rsidRPr="000E30A5">
              <w:rPr>
                <w:rFonts w:ascii="Times New Roman" w:eastAsia="Calibri" w:hAnsi="Times New Roman" w:cs="Times New Roman"/>
                <w:sz w:val="16"/>
                <w:szCs w:val="16"/>
              </w:rPr>
              <w:t>Буквенно</w:t>
            </w:r>
            <w:proofErr w:type="spellEnd"/>
            <w:r w:rsidRPr="000E30A5">
              <w:rPr>
                <w:rFonts w:ascii="Times New Roman" w:eastAsia="Calibri" w:hAnsi="Times New Roman" w:cs="Times New Roman"/>
                <w:sz w:val="16"/>
                <w:szCs w:val="16"/>
              </w:rPr>
              <w:t xml:space="preserve"> -цифровой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03.2013</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MES_OPL</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С(7)</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 xml:space="preserve">Указывается конечный месяц </w:t>
            </w:r>
            <w:proofErr w:type="gramStart"/>
            <w:r w:rsidRPr="000E30A5">
              <w:rPr>
                <w:rFonts w:ascii="Times New Roman" w:eastAsia="Calibri" w:hAnsi="Times New Roman" w:cs="Times New Roman"/>
                <w:sz w:val="16"/>
                <w:szCs w:val="16"/>
              </w:rPr>
              <w:t>оплаты  в</w:t>
            </w:r>
            <w:proofErr w:type="gramEnd"/>
            <w:r w:rsidRPr="000E30A5">
              <w:rPr>
                <w:rFonts w:ascii="Times New Roman" w:eastAsia="Calibri" w:hAnsi="Times New Roman" w:cs="Times New Roman"/>
                <w:sz w:val="16"/>
                <w:szCs w:val="16"/>
              </w:rPr>
              <w:t xml:space="preserve"> формате </w:t>
            </w:r>
            <w:proofErr w:type="spellStart"/>
            <w:r w:rsidRPr="000E30A5">
              <w:rPr>
                <w:rFonts w:ascii="Times New Roman" w:eastAsia="Calibri" w:hAnsi="Times New Roman" w:cs="Times New Roman"/>
                <w:sz w:val="16"/>
                <w:szCs w:val="16"/>
              </w:rPr>
              <w:t>мм.гггг</w:t>
            </w:r>
            <w:proofErr w:type="spellEnd"/>
          </w:p>
          <w:p w:rsidR="000E30A5" w:rsidRPr="000E30A5" w:rsidRDefault="000E30A5" w:rsidP="000E30A5">
            <w:pPr>
              <w:ind w:left="-119" w:right="-1"/>
              <w:jc w:val="center"/>
              <w:rPr>
                <w:rFonts w:ascii="Times New Roman" w:eastAsia="Calibri" w:hAnsi="Times New Roman" w:cs="Times New Roman"/>
              </w:rPr>
            </w:pPr>
            <w:r w:rsidRPr="000E30A5">
              <w:rPr>
                <w:rFonts w:ascii="Times New Roman" w:eastAsia="Calibri" w:hAnsi="Times New Roman" w:cs="Times New Roman"/>
                <w:sz w:val="16"/>
                <w:szCs w:val="16"/>
              </w:rPr>
              <w:t>При оплате по штрих-коду не запрашивается/не редактируется, заполняется из штрих-кода</w:t>
            </w:r>
          </w:p>
        </w:tc>
      </w:tr>
      <w:tr w:rsidR="000E30A5" w:rsidRPr="000E30A5" w:rsidTr="00CB5C3A">
        <w:trPr>
          <w:cantSplit/>
          <w:trHeight w:val="427"/>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8</w:t>
            </w:r>
          </w:p>
        </w:tc>
        <w:tc>
          <w:tcPr>
            <w:tcW w:w="1323" w:type="dxa"/>
            <w:tcBorders>
              <w:top w:val="single" w:sz="4" w:space="0" w:color="000000"/>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Номер операции</w:t>
            </w:r>
          </w:p>
        </w:tc>
        <w:tc>
          <w:tcPr>
            <w:tcW w:w="1100"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20</w:t>
            </w:r>
          </w:p>
        </w:tc>
        <w:tc>
          <w:tcPr>
            <w:tcW w:w="971"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eastAsia="ru-RU"/>
              </w:rPr>
            </w:pPr>
            <w:r w:rsidRPr="000E30A5">
              <w:rPr>
                <w:rFonts w:ascii="Times New Roman" w:eastAsia="Calibri" w:hAnsi="Times New Roman" w:cs="Times New Roman"/>
                <w:sz w:val="16"/>
                <w:szCs w:val="16"/>
                <w:lang w:eastAsia="ru-RU"/>
              </w:rPr>
              <w:t>Цифровой</w:t>
            </w:r>
          </w:p>
        </w:tc>
        <w:tc>
          <w:tcPr>
            <w:tcW w:w="1971"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eastAsia="ru-RU"/>
              </w:rPr>
              <w:t>1111111</w:t>
            </w:r>
          </w:p>
        </w:tc>
        <w:tc>
          <w:tcPr>
            <w:tcW w:w="987"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R</w:t>
            </w:r>
            <w:r w:rsidRPr="000E30A5">
              <w:rPr>
                <w:rFonts w:ascii="Times New Roman" w:eastAsia="Calibri" w:hAnsi="Times New Roman" w:cs="Times New Roman"/>
                <w:sz w:val="16"/>
                <w:szCs w:val="16"/>
              </w:rPr>
              <w:t>_NUM</w:t>
            </w:r>
          </w:p>
        </w:tc>
        <w:tc>
          <w:tcPr>
            <w:tcW w:w="739"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C</w:t>
            </w:r>
            <w:r w:rsidRPr="000E30A5">
              <w:rPr>
                <w:rFonts w:ascii="Times New Roman" w:eastAsia="Calibri" w:hAnsi="Times New Roman" w:cs="Times New Roman"/>
                <w:sz w:val="16"/>
                <w:szCs w:val="16"/>
              </w:rPr>
              <w:t>(20)</w:t>
            </w:r>
          </w:p>
        </w:tc>
        <w:tc>
          <w:tcPr>
            <w:tcW w:w="144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napToGrid w:val="0"/>
              <w:ind w:left="-119" w:right="-1"/>
              <w:jc w:val="center"/>
              <w:rPr>
                <w:rFonts w:ascii="Times New Roman" w:eastAsia="Calibri" w:hAnsi="Times New Roman" w:cs="Times New Roman"/>
                <w:sz w:val="16"/>
                <w:szCs w:val="16"/>
              </w:rPr>
            </w:pPr>
          </w:p>
        </w:tc>
      </w:tr>
      <w:tr w:rsidR="000E30A5" w:rsidRPr="000E30A5" w:rsidTr="00CB5C3A">
        <w:trPr>
          <w:cantSplit/>
          <w:trHeight w:val="210"/>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9</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Дата операции</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10</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Дата</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eastAsia="ru-RU"/>
              </w:rPr>
              <w:t>09.01.2013</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R</w:t>
            </w:r>
            <w:r w:rsidRPr="000E30A5">
              <w:rPr>
                <w:rFonts w:ascii="Times New Roman" w:eastAsia="Calibri" w:hAnsi="Times New Roman" w:cs="Times New Roman"/>
                <w:sz w:val="16"/>
                <w:szCs w:val="16"/>
              </w:rPr>
              <w:t>_</w:t>
            </w:r>
            <w:r w:rsidRPr="000E30A5">
              <w:rPr>
                <w:rFonts w:ascii="Times New Roman" w:eastAsia="Calibri" w:hAnsi="Times New Roman" w:cs="Times New Roman"/>
                <w:sz w:val="16"/>
                <w:szCs w:val="16"/>
                <w:lang w:val="en-US"/>
              </w:rPr>
              <w:t>DATE</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D</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tabs>
                <w:tab w:val="center" w:pos="4677"/>
                <w:tab w:val="right" w:pos="9355"/>
              </w:tabs>
              <w:snapToGrid w:val="0"/>
              <w:spacing w:line="276" w:lineRule="auto"/>
              <w:ind w:left="-119" w:right="-1"/>
              <w:jc w:val="center"/>
              <w:rPr>
                <w:rFonts w:ascii="Times New Roman" w:eastAsia="Calibri" w:hAnsi="Times New Roman" w:cs="Times New Roman"/>
                <w:sz w:val="16"/>
                <w:szCs w:val="16"/>
              </w:rPr>
            </w:pP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10</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Общая сумма перевода</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1</w:t>
            </w:r>
            <w:r w:rsidRPr="000E30A5">
              <w:rPr>
                <w:rFonts w:ascii="Times New Roman" w:eastAsia="Calibri" w:hAnsi="Times New Roman" w:cs="Times New Roman"/>
                <w:sz w:val="16"/>
                <w:szCs w:val="16"/>
                <w:lang w:val="en-US"/>
              </w:rPr>
              <w:t>2</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eastAsia="ru-RU"/>
              </w:rPr>
              <w:t>112.95</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R</w:t>
            </w:r>
            <w:r w:rsidRPr="000E30A5">
              <w:rPr>
                <w:rFonts w:ascii="Times New Roman" w:eastAsia="Calibri" w:hAnsi="Times New Roman" w:cs="Times New Roman"/>
                <w:sz w:val="16"/>
                <w:szCs w:val="16"/>
              </w:rPr>
              <w:t>_</w:t>
            </w:r>
            <w:r w:rsidRPr="000E30A5">
              <w:rPr>
                <w:rFonts w:ascii="Times New Roman" w:eastAsia="Calibri" w:hAnsi="Times New Roman" w:cs="Times New Roman"/>
                <w:sz w:val="16"/>
                <w:szCs w:val="16"/>
                <w:lang w:val="en-US"/>
              </w:rPr>
              <w:t>SUM</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val="en-US"/>
              </w:rPr>
              <w:t>N</w:t>
            </w:r>
            <w:r w:rsidRPr="000E30A5">
              <w:rPr>
                <w:rFonts w:ascii="Times New Roman" w:eastAsia="Calibri" w:hAnsi="Times New Roman" w:cs="Times New Roman"/>
                <w:sz w:val="16"/>
                <w:szCs w:val="16"/>
              </w:rPr>
              <w:t>(12,2)</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after="0" w:line="276" w:lineRule="auto"/>
              <w:ind w:left="43" w:right="118"/>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 xml:space="preserve">Равна сумме значений в полях </w:t>
            </w:r>
            <w:r w:rsidRPr="000E30A5">
              <w:rPr>
                <w:rFonts w:ascii="Times New Roman" w:eastAsia="Calibri" w:hAnsi="Times New Roman" w:cs="Times New Roman"/>
                <w:sz w:val="16"/>
                <w:szCs w:val="16"/>
                <w:lang w:val="en-US" w:eastAsia="ru-RU"/>
              </w:rPr>
              <w:t>R</w:t>
            </w:r>
            <w:r w:rsidRPr="000E30A5">
              <w:rPr>
                <w:rFonts w:ascii="Times New Roman" w:eastAsia="Calibri" w:hAnsi="Times New Roman" w:cs="Times New Roman"/>
                <w:sz w:val="16"/>
                <w:szCs w:val="16"/>
                <w:lang w:eastAsia="ru-RU"/>
              </w:rPr>
              <w:t>_</w:t>
            </w:r>
            <w:r w:rsidRPr="000E30A5">
              <w:rPr>
                <w:rFonts w:ascii="Times New Roman" w:eastAsia="Calibri" w:hAnsi="Times New Roman" w:cs="Times New Roman"/>
                <w:sz w:val="16"/>
                <w:szCs w:val="16"/>
                <w:lang w:val="en-US" w:eastAsia="ru-RU"/>
              </w:rPr>
              <w:t>SUM</w:t>
            </w:r>
            <w:r w:rsidRPr="000E30A5">
              <w:rPr>
                <w:rFonts w:ascii="Times New Roman" w:eastAsia="Calibri" w:hAnsi="Times New Roman" w:cs="Times New Roman"/>
                <w:sz w:val="16"/>
                <w:szCs w:val="16"/>
                <w:lang w:eastAsia="ru-RU"/>
              </w:rPr>
              <w:t xml:space="preserve">1 - </w:t>
            </w:r>
            <w:r w:rsidRPr="000E30A5">
              <w:rPr>
                <w:rFonts w:ascii="Times New Roman" w:eastAsia="Calibri" w:hAnsi="Times New Roman" w:cs="Times New Roman"/>
                <w:sz w:val="16"/>
                <w:szCs w:val="16"/>
                <w:lang w:val="en-US" w:eastAsia="ru-RU"/>
              </w:rPr>
              <w:t>R</w:t>
            </w:r>
            <w:r w:rsidRPr="000E30A5">
              <w:rPr>
                <w:rFonts w:ascii="Times New Roman" w:eastAsia="Calibri" w:hAnsi="Times New Roman" w:cs="Times New Roman"/>
                <w:sz w:val="16"/>
                <w:szCs w:val="16"/>
                <w:lang w:eastAsia="ru-RU"/>
              </w:rPr>
              <w:t>_</w:t>
            </w:r>
            <w:r w:rsidRPr="000E30A5">
              <w:rPr>
                <w:rFonts w:ascii="Times New Roman" w:eastAsia="Calibri" w:hAnsi="Times New Roman" w:cs="Times New Roman"/>
                <w:sz w:val="16"/>
                <w:szCs w:val="16"/>
                <w:lang w:val="en-US" w:eastAsia="ru-RU"/>
              </w:rPr>
              <w:t>SUM</w:t>
            </w:r>
            <w:r w:rsidRPr="000E30A5">
              <w:rPr>
                <w:rFonts w:ascii="Times New Roman" w:eastAsia="Calibri" w:hAnsi="Times New Roman" w:cs="Times New Roman"/>
                <w:sz w:val="16"/>
                <w:szCs w:val="16"/>
                <w:lang w:eastAsia="ru-RU"/>
              </w:rPr>
              <w:t>6</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tabs>
                <w:tab w:val="center" w:pos="4153"/>
                <w:tab w:val="right" w:pos="8306"/>
              </w:tabs>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Номер платежного поручения</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6</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327</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rPr>
              <w:t>P</w:t>
            </w:r>
            <w:r w:rsidRPr="000E30A5">
              <w:rPr>
                <w:rFonts w:ascii="Times New Roman" w:eastAsia="Calibri" w:hAnsi="Times New Roman" w:cs="Times New Roman"/>
                <w:sz w:val="16"/>
                <w:szCs w:val="16"/>
                <w:lang w:val="en-US"/>
              </w:rPr>
              <w:t>LPN</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N</w:t>
            </w:r>
            <w:r w:rsidRPr="000E30A5">
              <w:rPr>
                <w:rFonts w:ascii="Times New Roman" w:eastAsia="Calibri" w:hAnsi="Times New Roman" w:cs="Times New Roman"/>
                <w:sz w:val="16"/>
                <w:szCs w:val="16"/>
              </w:rPr>
              <w:t>(6)</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napToGrid w:val="0"/>
              <w:spacing w:line="276" w:lineRule="auto"/>
              <w:ind w:left="-119" w:right="-1"/>
              <w:jc w:val="center"/>
              <w:rPr>
                <w:rFonts w:ascii="Times New Roman" w:eastAsia="Calibri" w:hAnsi="Times New Roman" w:cs="Times New Roman"/>
                <w:sz w:val="16"/>
                <w:szCs w:val="16"/>
              </w:rPr>
            </w:pP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tabs>
                <w:tab w:val="center" w:pos="4153"/>
                <w:tab w:val="right" w:pos="8306"/>
              </w:tabs>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13</w:t>
            </w:r>
          </w:p>
        </w:tc>
        <w:tc>
          <w:tcPr>
            <w:tcW w:w="1323" w:type="dxa"/>
            <w:tcBorders>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Дата платежного поручения</w:t>
            </w:r>
          </w:p>
        </w:tc>
        <w:tc>
          <w:tcPr>
            <w:tcW w:w="1100" w:type="dxa"/>
            <w:tcBorders>
              <w:left w:val="single" w:sz="8"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10</w:t>
            </w:r>
          </w:p>
        </w:tc>
        <w:tc>
          <w:tcPr>
            <w:tcW w:w="971" w:type="dxa"/>
            <w:tcBorders>
              <w:left w:val="single" w:sz="8"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Дата</w:t>
            </w:r>
          </w:p>
        </w:tc>
        <w:tc>
          <w:tcPr>
            <w:tcW w:w="1971" w:type="dxa"/>
            <w:tcBorders>
              <w:left w:val="single" w:sz="8"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eastAsia="ru-RU"/>
              </w:rPr>
              <w:t>10.01.2013</w:t>
            </w:r>
          </w:p>
        </w:tc>
        <w:tc>
          <w:tcPr>
            <w:tcW w:w="987"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PLPD</w:t>
            </w:r>
          </w:p>
        </w:tc>
        <w:tc>
          <w:tcPr>
            <w:tcW w:w="739" w:type="dxa"/>
            <w:tcBorders>
              <w:left w:val="single" w:sz="8"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val="en-US"/>
              </w:rPr>
              <w:t>D</w:t>
            </w:r>
          </w:p>
        </w:tc>
        <w:tc>
          <w:tcPr>
            <w:tcW w:w="1446" w:type="dxa"/>
            <w:gridSpan w:val="2"/>
            <w:tcBorders>
              <w:left w:val="single" w:sz="8" w:space="0" w:color="000000"/>
              <w:bottom w:val="single" w:sz="4" w:space="0" w:color="000000"/>
              <w:right w:val="single" w:sz="8" w:space="0" w:color="000000"/>
            </w:tcBorders>
            <w:shd w:val="clear" w:color="auto" w:fill="auto"/>
            <w:vAlign w:val="center"/>
          </w:tcPr>
          <w:p w:rsidR="000E30A5" w:rsidRPr="000E30A5" w:rsidRDefault="000E30A5" w:rsidP="000E30A5">
            <w:pPr>
              <w:snapToGrid w:val="0"/>
              <w:spacing w:line="276" w:lineRule="auto"/>
              <w:ind w:left="-119" w:right="-1"/>
              <w:jc w:val="center"/>
              <w:rPr>
                <w:rFonts w:ascii="Times New Roman" w:eastAsia="Calibri" w:hAnsi="Times New Roman" w:cs="Times New Roman"/>
                <w:sz w:val="16"/>
                <w:szCs w:val="16"/>
                <w:lang w:eastAsia="ru-RU"/>
              </w:rPr>
            </w:pP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tabs>
                <w:tab w:val="center" w:pos="4153"/>
                <w:tab w:val="right" w:pos="8306"/>
              </w:tabs>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14</w:t>
            </w:r>
          </w:p>
        </w:tc>
        <w:tc>
          <w:tcPr>
            <w:tcW w:w="1323"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Сумма платежного поручения</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15200,55</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SUM_PP</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snapToGrid w:val="0"/>
              <w:ind w:left="-119" w:right="-1"/>
              <w:jc w:val="center"/>
              <w:rPr>
                <w:rFonts w:ascii="Times New Roman" w:eastAsia="Calibri" w:hAnsi="Times New Roman" w:cs="Times New Roman"/>
                <w:sz w:val="16"/>
                <w:szCs w:val="16"/>
              </w:rPr>
            </w:pP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15</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Штрих-код</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Не 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40</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7819803000000123456789 10140000111961</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BARCODE</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C(</w:t>
            </w:r>
            <w:r w:rsidRPr="000E30A5">
              <w:rPr>
                <w:rFonts w:ascii="Times New Roman" w:eastAsia="Calibri" w:hAnsi="Times New Roman" w:cs="Times New Roman"/>
                <w:sz w:val="16"/>
                <w:szCs w:val="16"/>
              </w:rPr>
              <w:t>40</w:t>
            </w:r>
            <w:r w:rsidRPr="000E30A5">
              <w:rPr>
                <w:rFonts w:ascii="Times New Roman" w:eastAsia="Calibri" w:hAnsi="Times New Roman" w:cs="Times New Roman"/>
                <w:sz w:val="16"/>
                <w:szCs w:val="16"/>
                <w:lang w:val="en-US"/>
              </w:rPr>
              <w:t>)</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spacing w:after="0" w:line="100" w:lineRule="atLeast"/>
              <w:ind w:left="54" w:right="-1"/>
              <w:jc w:val="center"/>
              <w:rPr>
                <w:rFonts w:ascii="Times New Roman" w:eastAsia="Calibri" w:hAnsi="Times New Roman" w:cs="Times New Roman"/>
              </w:rPr>
            </w:pPr>
            <w:r w:rsidRPr="000E30A5">
              <w:rPr>
                <w:rFonts w:ascii="Times New Roman" w:eastAsia="Calibri" w:hAnsi="Times New Roman" w:cs="Times New Roman"/>
                <w:sz w:val="16"/>
                <w:szCs w:val="16"/>
              </w:rPr>
              <w:t>Заполняется при приеме платежа по штрих-коду</w:t>
            </w: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16</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Взнос на кап ремонт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110.95</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lang w:eastAsia="ar-SA"/>
              </w:rPr>
            </w:pPr>
            <w:r w:rsidRPr="000E30A5">
              <w:rPr>
                <w:rFonts w:ascii="Times New Roman" w:eastAsia="SimSun" w:hAnsi="Times New Roman" w:cs="Times New Roman"/>
                <w:color w:val="000000"/>
                <w:sz w:val="16"/>
                <w:szCs w:val="16"/>
                <w:lang w:eastAsia="ar-SA"/>
              </w:rPr>
              <w:t xml:space="preserve">R_SUM1 </w:t>
            </w:r>
          </w:p>
          <w:p w:rsidR="000E30A5" w:rsidRPr="000E30A5" w:rsidRDefault="000E30A5" w:rsidP="000E30A5">
            <w:pPr>
              <w:ind w:left="-119" w:right="-1"/>
              <w:jc w:val="center"/>
              <w:rPr>
                <w:rFonts w:ascii="Times New Roman" w:eastAsia="Calibri" w:hAnsi="Times New Roman" w:cs="Times New Roman"/>
                <w:sz w:val="16"/>
                <w:szCs w:val="16"/>
              </w:rPr>
            </w:pP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r w:rsidRPr="000E30A5">
              <w:rPr>
                <w:rFonts w:ascii="Times New Roman" w:eastAsia="Calibri" w:hAnsi="Times New Roman" w:cs="Times New Roman"/>
                <w:sz w:val="16"/>
                <w:szCs w:val="16"/>
              </w:rPr>
              <w:t>Больше или равно 0</w:t>
            </w: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17</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Доп. взнос на кап ремонт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0</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R_SUM2 </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lang w:val="en-US"/>
              </w:rPr>
            </w:pPr>
            <w:proofErr w:type="spellStart"/>
            <w:r>
              <w:rPr>
                <w:rFonts w:ascii="Times New Roman" w:eastAsia="Calibri" w:hAnsi="Times New Roman" w:cs="Times New Roman"/>
                <w:sz w:val="16"/>
                <w:szCs w:val="16"/>
              </w:rPr>
              <w:t>См.п</w:t>
            </w:r>
            <w:proofErr w:type="spellEnd"/>
            <w:r>
              <w:rPr>
                <w:rFonts w:ascii="Times New Roman" w:eastAsia="Calibri" w:hAnsi="Times New Roman" w:cs="Times New Roman"/>
                <w:sz w:val="16"/>
                <w:szCs w:val="16"/>
              </w:rPr>
              <w:t>.</w:t>
            </w:r>
            <w:r>
              <w:rPr>
                <w:rFonts w:ascii="Times New Roman" w:eastAsia="Calibri" w:hAnsi="Times New Roman" w:cs="Times New Roman"/>
                <w:sz w:val="16"/>
                <w:szCs w:val="16"/>
                <w:lang w:val="en-US"/>
              </w:rPr>
              <w:t>d</w:t>
            </w: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lastRenderedPageBreak/>
              <w:t>18</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Взнос на замену лифт </w:t>
            </w:r>
            <w:proofErr w:type="spellStart"/>
            <w:r w:rsidRPr="000E30A5">
              <w:rPr>
                <w:rFonts w:ascii="Times New Roman" w:eastAsia="SimSun" w:hAnsi="Times New Roman" w:cs="Times New Roman"/>
                <w:color w:val="000000"/>
                <w:sz w:val="16"/>
                <w:szCs w:val="16"/>
                <w:lang w:eastAsia="ar-SA"/>
              </w:rPr>
              <w:t>оборуд</w:t>
            </w:r>
            <w:proofErr w:type="spellEnd"/>
            <w:r w:rsidRPr="000E30A5">
              <w:rPr>
                <w:rFonts w:ascii="Times New Roman" w:eastAsia="SimSun" w:hAnsi="Times New Roman" w:cs="Times New Roman"/>
                <w:color w:val="000000"/>
                <w:sz w:val="16"/>
                <w:szCs w:val="16"/>
                <w:lang w:eastAsia="ar-SA"/>
              </w:rPr>
              <w:t xml:space="preserve">-я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lang w:eastAsia="ar-SA"/>
              </w:rPr>
            </w:pPr>
            <w:r w:rsidRPr="000E30A5">
              <w:rPr>
                <w:rFonts w:ascii="Times New Roman" w:eastAsia="SimSun" w:hAnsi="Times New Roman" w:cs="Times New Roman"/>
                <w:color w:val="000000"/>
                <w:sz w:val="16"/>
                <w:szCs w:val="16"/>
                <w:lang w:eastAsia="ar-SA"/>
              </w:rPr>
              <w:t xml:space="preserve">R_SUM3 </w:t>
            </w:r>
          </w:p>
          <w:p w:rsidR="000E30A5" w:rsidRPr="000E30A5" w:rsidRDefault="000E30A5" w:rsidP="000E30A5">
            <w:pPr>
              <w:ind w:left="-119" w:right="-1"/>
              <w:jc w:val="center"/>
              <w:rPr>
                <w:rFonts w:ascii="Times New Roman" w:eastAsia="Calibri" w:hAnsi="Times New Roman" w:cs="Times New Roman"/>
                <w:sz w:val="16"/>
                <w:szCs w:val="16"/>
              </w:rPr>
            </w:pP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proofErr w:type="spellStart"/>
            <w:r>
              <w:rPr>
                <w:rFonts w:ascii="Times New Roman" w:eastAsia="Calibri" w:hAnsi="Times New Roman" w:cs="Times New Roman"/>
                <w:sz w:val="16"/>
                <w:szCs w:val="16"/>
              </w:rPr>
              <w:t>См.п.d</w:t>
            </w:r>
            <w:proofErr w:type="spellEnd"/>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19</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Пени на взнос на кап ремонт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lang w:val="en-US" w:eastAsia="ar-SA"/>
              </w:rPr>
            </w:pPr>
            <w:r w:rsidRPr="000E30A5">
              <w:rPr>
                <w:rFonts w:ascii="Times New Roman" w:eastAsia="SimSun" w:hAnsi="Times New Roman" w:cs="Times New Roman"/>
                <w:color w:val="000000"/>
                <w:sz w:val="16"/>
                <w:szCs w:val="16"/>
                <w:lang w:eastAsia="ar-SA"/>
              </w:rPr>
              <w:t xml:space="preserve">R_SUM4 </w:t>
            </w:r>
          </w:p>
          <w:p w:rsidR="000E30A5" w:rsidRPr="000E30A5" w:rsidRDefault="000E30A5" w:rsidP="000E30A5">
            <w:pPr>
              <w:ind w:left="-119" w:right="-1"/>
              <w:jc w:val="center"/>
              <w:rPr>
                <w:rFonts w:ascii="Times New Roman" w:eastAsia="Calibri" w:hAnsi="Times New Roman" w:cs="Times New Roman"/>
                <w:sz w:val="16"/>
                <w:szCs w:val="16"/>
                <w:lang w:val="en-US"/>
              </w:rPr>
            </w:pP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proofErr w:type="spellStart"/>
            <w:r>
              <w:rPr>
                <w:rFonts w:ascii="Times New Roman" w:eastAsia="Calibri" w:hAnsi="Times New Roman" w:cs="Times New Roman"/>
                <w:sz w:val="16"/>
                <w:szCs w:val="16"/>
              </w:rPr>
              <w:t>См.п.d</w:t>
            </w:r>
            <w:proofErr w:type="spellEnd"/>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20</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Пени на </w:t>
            </w:r>
            <w:proofErr w:type="spellStart"/>
            <w:proofErr w:type="gramStart"/>
            <w:r w:rsidRPr="000E30A5">
              <w:rPr>
                <w:rFonts w:ascii="Times New Roman" w:eastAsia="SimSun" w:hAnsi="Times New Roman" w:cs="Times New Roman"/>
                <w:color w:val="000000"/>
                <w:sz w:val="16"/>
                <w:szCs w:val="16"/>
                <w:lang w:eastAsia="ar-SA"/>
              </w:rPr>
              <w:t>доп.взнос</w:t>
            </w:r>
            <w:proofErr w:type="spellEnd"/>
            <w:r w:rsidRPr="000E30A5">
              <w:rPr>
                <w:rFonts w:ascii="Times New Roman" w:eastAsia="SimSun" w:hAnsi="Times New Roman" w:cs="Times New Roman"/>
                <w:color w:val="000000"/>
                <w:sz w:val="16"/>
                <w:szCs w:val="16"/>
                <w:lang w:eastAsia="ar-SA"/>
              </w:rPr>
              <w:t xml:space="preserve">  на</w:t>
            </w:r>
            <w:proofErr w:type="gramEnd"/>
            <w:r w:rsidRPr="000E30A5">
              <w:rPr>
                <w:rFonts w:ascii="Times New Roman" w:eastAsia="SimSun" w:hAnsi="Times New Roman" w:cs="Times New Roman"/>
                <w:color w:val="000000"/>
                <w:sz w:val="16"/>
                <w:szCs w:val="16"/>
                <w:lang w:eastAsia="ar-SA"/>
              </w:rPr>
              <w:t xml:space="preserve"> кап ремонт</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0</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lang w:eastAsia="ar-SA"/>
              </w:rPr>
            </w:pPr>
            <w:r w:rsidRPr="000E30A5">
              <w:rPr>
                <w:rFonts w:ascii="Times New Roman" w:eastAsia="SimSun" w:hAnsi="Times New Roman" w:cs="Times New Roman"/>
                <w:color w:val="000000"/>
                <w:sz w:val="16"/>
                <w:szCs w:val="16"/>
                <w:lang w:eastAsia="ar-SA"/>
              </w:rPr>
              <w:t xml:space="preserve">R_SUM5 </w:t>
            </w:r>
          </w:p>
          <w:p w:rsidR="000E30A5" w:rsidRPr="000E30A5" w:rsidRDefault="000E30A5" w:rsidP="000E30A5">
            <w:pPr>
              <w:ind w:left="-119" w:right="-1"/>
              <w:jc w:val="center"/>
              <w:rPr>
                <w:rFonts w:ascii="Times New Roman" w:eastAsia="Calibri" w:hAnsi="Times New Roman" w:cs="Times New Roman"/>
                <w:sz w:val="16"/>
                <w:szCs w:val="16"/>
              </w:rPr>
            </w:pP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proofErr w:type="spellStart"/>
            <w:r>
              <w:rPr>
                <w:rFonts w:ascii="Times New Roman" w:eastAsia="Calibri" w:hAnsi="Times New Roman" w:cs="Times New Roman"/>
                <w:sz w:val="16"/>
                <w:szCs w:val="16"/>
              </w:rPr>
              <w:t>См.п.d</w:t>
            </w:r>
            <w:proofErr w:type="spellEnd"/>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21</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Пени на замену лифт </w:t>
            </w:r>
            <w:proofErr w:type="spellStart"/>
            <w:r w:rsidRPr="000E30A5">
              <w:rPr>
                <w:rFonts w:ascii="Times New Roman" w:eastAsia="SimSun" w:hAnsi="Times New Roman" w:cs="Times New Roman"/>
                <w:color w:val="000000"/>
                <w:sz w:val="16"/>
                <w:szCs w:val="16"/>
                <w:lang w:eastAsia="ar-SA"/>
              </w:rPr>
              <w:t>оборуд</w:t>
            </w:r>
            <w:proofErr w:type="spellEnd"/>
            <w:r w:rsidRPr="000E30A5">
              <w:rPr>
                <w:rFonts w:ascii="Times New Roman" w:eastAsia="SimSun" w:hAnsi="Times New Roman" w:cs="Times New Roman"/>
                <w:color w:val="000000"/>
                <w:sz w:val="16"/>
                <w:szCs w:val="16"/>
                <w:lang w:eastAsia="ar-SA"/>
              </w:rPr>
              <w:t xml:space="preserve">-я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0</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R_SUM6</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proofErr w:type="spellStart"/>
            <w:r>
              <w:rPr>
                <w:rFonts w:ascii="Times New Roman" w:eastAsia="Calibri" w:hAnsi="Times New Roman" w:cs="Times New Roman"/>
                <w:sz w:val="16"/>
                <w:szCs w:val="16"/>
              </w:rPr>
              <w:t>См.п.d</w:t>
            </w:r>
            <w:proofErr w:type="spellEnd"/>
          </w:p>
        </w:tc>
      </w:tr>
    </w:tbl>
    <w:p w:rsidR="000E30A5" w:rsidRPr="000E30A5" w:rsidRDefault="000E30A5" w:rsidP="000E30A5">
      <w:pPr>
        <w:suppressAutoHyphens/>
        <w:spacing w:after="0" w:line="240" w:lineRule="auto"/>
        <w:jc w:val="both"/>
        <w:rPr>
          <w:rFonts w:ascii="Times New Roman" w:eastAsia="Times New Roman" w:hAnsi="Times New Roman" w:cs="Times New Roman"/>
          <w:sz w:val="24"/>
          <w:szCs w:val="24"/>
          <w:lang w:eastAsia="ru-RU"/>
        </w:rPr>
      </w:pP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ab/>
      </w:r>
      <w:r w:rsidRPr="000E30A5">
        <w:rPr>
          <w:rFonts w:ascii="Times New Roman" w:eastAsia="Times New Roman" w:hAnsi="Times New Roman" w:cs="Times New Roman"/>
          <w:sz w:val="24"/>
          <w:szCs w:val="24"/>
          <w:lang w:val="en-US" w:eastAsia="ar-SA"/>
        </w:rPr>
        <w:t>a</w:t>
      </w:r>
      <w:r w:rsidRPr="000E30A5">
        <w:rPr>
          <w:rFonts w:ascii="Times New Roman" w:eastAsia="Times New Roman" w:hAnsi="Times New Roman" w:cs="Times New Roman"/>
          <w:sz w:val="24"/>
          <w:szCs w:val="24"/>
          <w:lang w:eastAsia="ar-SA"/>
        </w:rPr>
        <w:t xml:space="preserve">) Имя сформированного файла: 2FSG_PO_MMDD_reenum.int, где 2FSG, </w:t>
      </w:r>
      <w:proofErr w:type="spellStart"/>
      <w:r w:rsidRPr="000E30A5">
        <w:rPr>
          <w:rFonts w:ascii="Times New Roman" w:eastAsia="Times New Roman" w:hAnsi="Times New Roman" w:cs="Times New Roman"/>
          <w:sz w:val="24"/>
          <w:szCs w:val="24"/>
          <w:lang w:eastAsia="ar-SA"/>
        </w:rPr>
        <w:t>int</w:t>
      </w:r>
      <w:proofErr w:type="spellEnd"/>
      <w:r w:rsidRPr="000E30A5">
        <w:rPr>
          <w:rFonts w:ascii="Times New Roman" w:eastAsia="Times New Roman" w:hAnsi="Times New Roman" w:cs="Times New Roman"/>
          <w:sz w:val="24"/>
          <w:szCs w:val="24"/>
          <w:lang w:eastAsia="ar-SA"/>
        </w:rPr>
        <w:t xml:space="preserve"> – постоянные значения;</w:t>
      </w: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 xml:space="preserve">PO – код агента (банка); DD – день; MM – месяц даты формирования файла; </w:t>
      </w:r>
      <w:proofErr w:type="spellStart"/>
      <w:r w:rsidRPr="000E30A5">
        <w:rPr>
          <w:rFonts w:ascii="Times New Roman" w:eastAsia="Times New Roman" w:hAnsi="Times New Roman" w:cs="Times New Roman"/>
          <w:sz w:val="24"/>
          <w:szCs w:val="24"/>
          <w:lang w:eastAsia="ar-SA"/>
        </w:rPr>
        <w:t>reenum</w:t>
      </w:r>
      <w:proofErr w:type="spellEnd"/>
      <w:r w:rsidRPr="000E30A5">
        <w:rPr>
          <w:rFonts w:ascii="Times New Roman" w:eastAsia="Times New Roman" w:hAnsi="Times New Roman" w:cs="Times New Roman"/>
          <w:sz w:val="24"/>
          <w:szCs w:val="24"/>
          <w:lang w:eastAsia="ar-SA"/>
        </w:rPr>
        <w:t xml:space="preserve"> – номер реестра.</w:t>
      </w:r>
    </w:p>
    <w:p w:rsidR="000E30A5" w:rsidRPr="000E30A5" w:rsidRDefault="000E30A5" w:rsidP="000E30A5">
      <w:pPr>
        <w:suppressAutoHyphens/>
        <w:spacing w:after="0" w:line="100" w:lineRule="atLeast"/>
        <w:ind w:left="-284" w:right="-1" w:firstLine="284"/>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b) Поле BARCODE (“Штрих-код</w:t>
      </w:r>
      <w:proofErr w:type="gramStart"/>
      <w:r w:rsidRPr="000E30A5">
        <w:rPr>
          <w:rFonts w:ascii="Times New Roman" w:eastAsia="Times New Roman" w:hAnsi="Times New Roman" w:cs="Times New Roman"/>
          <w:sz w:val="24"/>
          <w:szCs w:val="24"/>
          <w:lang w:eastAsia="ar-SA"/>
        </w:rPr>
        <w:t>”)  заполняется</w:t>
      </w:r>
      <w:proofErr w:type="gramEnd"/>
      <w:r w:rsidRPr="000E30A5">
        <w:rPr>
          <w:rFonts w:ascii="Times New Roman" w:eastAsia="Times New Roman" w:hAnsi="Times New Roman" w:cs="Times New Roman"/>
          <w:sz w:val="24"/>
          <w:szCs w:val="24"/>
          <w:lang w:eastAsia="ar-SA"/>
        </w:rPr>
        <w:t xml:space="preserve"> при приеме перевода с использованием сканера штрих-кода.</w:t>
      </w:r>
    </w:p>
    <w:p w:rsidR="000E30A5" w:rsidRPr="000E30A5" w:rsidRDefault="000E30A5" w:rsidP="000E30A5">
      <w:pPr>
        <w:suppressAutoHyphens/>
        <w:spacing w:after="0" w:line="100" w:lineRule="atLeast"/>
        <w:ind w:left="-284" w:right="-1" w:firstLine="284"/>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c) Тип сформированного файла – dBASE4 (DBF).</w:t>
      </w: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 xml:space="preserve">     d) </w:t>
      </w:r>
      <w:proofErr w:type="gramStart"/>
      <w:r w:rsidRPr="000E30A5">
        <w:rPr>
          <w:rFonts w:ascii="Times New Roman" w:eastAsia="Times New Roman" w:hAnsi="Times New Roman" w:cs="Times New Roman"/>
          <w:sz w:val="24"/>
          <w:szCs w:val="24"/>
          <w:lang w:eastAsia="ar-SA"/>
        </w:rPr>
        <w:t>В</w:t>
      </w:r>
      <w:proofErr w:type="gramEnd"/>
      <w:r w:rsidRPr="000E30A5">
        <w:rPr>
          <w:rFonts w:ascii="Times New Roman" w:eastAsia="Times New Roman" w:hAnsi="Times New Roman" w:cs="Times New Roman"/>
          <w:sz w:val="24"/>
          <w:szCs w:val="24"/>
          <w:lang w:eastAsia="ar-SA"/>
        </w:rPr>
        <w:t xml:space="preserve"> полях R_SUM2 – R_SUM6 передается значение «пусто», если в файле задолженностей в этом поле было значение «пусто».</w:t>
      </w: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p>
    <w:p w:rsidR="00E2504E" w:rsidRDefault="00E2504E" w:rsidP="004A769D">
      <w:pPr>
        <w:pStyle w:val="afa"/>
        <w:jc w:val="right"/>
        <w:rPr>
          <w:color w:val="000000" w:themeColor="text1"/>
        </w:rPr>
      </w:pPr>
    </w:p>
    <w:p w:rsidR="00E2504E" w:rsidRDefault="00E2504E" w:rsidP="004A769D">
      <w:pPr>
        <w:pStyle w:val="afa"/>
        <w:jc w:val="right"/>
        <w:rPr>
          <w:color w:val="000000" w:themeColor="text1"/>
        </w:rPr>
      </w:pPr>
    </w:p>
    <w:tbl>
      <w:tblPr>
        <w:tblW w:w="10200" w:type="dxa"/>
        <w:tblLayout w:type="fixed"/>
        <w:tblLook w:val="04A0" w:firstRow="1" w:lastRow="0" w:firstColumn="1" w:lastColumn="0" w:noHBand="0" w:noVBand="1"/>
      </w:tblPr>
      <w:tblGrid>
        <w:gridCol w:w="5098"/>
        <w:gridCol w:w="5102"/>
      </w:tblGrid>
      <w:tr w:rsidR="000E30A5" w:rsidRPr="00BB602A" w:rsidTr="00994C0D">
        <w:trPr>
          <w:trHeight w:val="137"/>
        </w:trPr>
        <w:tc>
          <w:tcPr>
            <w:tcW w:w="5098" w:type="dxa"/>
            <w:hideMark/>
          </w:tcPr>
          <w:p w:rsidR="000E30A5" w:rsidRPr="00BB602A" w:rsidRDefault="000E30A5" w:rsidP="00BB602A">
            <w:pPr>
              <w:spacing w:after="0"/>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Банк</w:t>
            </w:r>
          </w:p>
        </w:tc>
        <w:tc>
          <w:tcPr>
            <w:tcW w:w="5102" w:type="dxa"/>
            <w:hideMark/>
          </w:tcPr>
          <w:p w:rsidR="000E30A5" w:rsidRPr="00BB602A" w:rsidRDefault="000E30A5" w:rsidP="00BB602A">
            <w:pPr>
              <w:spacing w:after="0"/>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Региональный оператор</w:t>
            </w:r>
          </w:p>
        </w:tc>
      </w:tr>
      <w:tr w:rsidR="000E30A5" w:rsidRPr="00BB602A" w:rsidTr="00994C0D">
        <w:trPr>
          <w:trHeight w:val="137"/>
        </w:trPr>
        <w:tc>
          <w:tcPr>
            <w:tcW w:w="5098" w:type="dxa"/>
          </w:tcPr>
          <w:p w:rsidR="000E30A5" w:rsidRPr="00BB602A" w:rsidRDefault="000E30A5" w:rsidP="00BB602A">
            <w:pPr>
              <w:spacing w:after="0"/>
              <w:rPr>
                <w:rFonts w:ascii="Times New Roman" w:hAnsi="Times New Roman" w:cs="Times New Roman"/>
                <w:color w:val="000000" w:themeColor="text1"/>
                <w:sz w:val="24"/>
                <w:szCs w:val="24"/>
              </w:rPr>
            </w:pPr>
          </w:p>
          <w:p w:rsidR="000E30A5" w:rsidRPr="00BB602A" w:rsidRDefault="000E30A5"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 /                           /</w:t>
            </w:r>
          </w:p>
          <w:p w:rsidR="000E30A5" w:rsidRPr="00BB602A" w:rsidRDefault="000E30A5"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c>
          <w:tcPr>
            <w:tcW w:w="5102" w:type="dxa"/>
          </w:tcPr>
          <w:p w:rsidR="000E30A5" w:rsidRPr="00BB602A" w:rsidRDefault="000E30A5" w:rsidP="00BB602A">
            <w:pPr>
              <w:spacing w:after="0"/>
              <w:rPr>
                <w:rFonts w:ascii="Times New Roman" w:hAnsi="Times New Roman" w:cs="Times New Roman"/>
                <w:color w:val="000000" w:themeColor="text1"/>
                <w:sz w:val="24"/>
                <w:szCs w:val="24"/>
              </w:rPr>
            </w:pPr>
          </w:p>
          <w:p w:rsidR="000E30A5" w:rsidRPr="00BB602A" w:rsidRDefault="000E30A5"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____________________ /А.В. </w:t>
            </w:r>
            <w:proofErr w:type="spellStart"/>
            <w:r w:rsidRPr="00BB602A">
              <w:rPr>
                <w:rFonts w:ascii="Times New Roman" w:hAnsi="Times New Roman" w:cs="Times New Roman"/>
                <w:color w:val="000000" w:themeColor="text1"/>
                <w:sz w:val="24"/>
                <w:szCs w:val="24"/>
              </w:rPr>
              <w:t>Конотопкин</w:t>
            </w:r>
            <w:proofErr w:type="spellEnd"/>
            <w:r w:rsidRPr="00BB602A">
              <w:rPr>
                <w:rFonts w:ascii="Times New Roman" w:hAnsi="Times New Roman" w:cs="Times New Roman"/>
                <w:color w:val="000000" w:themeColor="text1"/>
                <w:sz w:val="24"/>
                <w:szCs w:val="24"/>
              </w:rPr>
              <w:t>/</w:t>
            </w:r>
          </w:p>
          <w:p w:rsidR="000E30A5" w:rsidRPr="00BB602A" w:rsidRDefault="000E30A5"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r>
    </w:tbl>
    <w:p w:rsidR="000E30A5" w:rsidRDefault="000E30A5" w:rsidP="00C90640">
      <w:pPr>
        <w:autoSpaceDE w:val="0"/>
        <w:autoSpaceDN w:val="0"/>
        <w:jc w:val="center"/>
        <w:rPr>
          <w:b/>
          <w:bCs/>
          <w:color w:val="000000"/>
        </w:rPr>
      </w:pPr>
    </w:p>
    <w:p w:rsidR="000E30A5" w:rsidRDefault="000E30A5"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BB602A" w:rsidRDefault="00BB602A" w:rsidP="00C90640">
      <w:pPr>
        <w:autoSpaceDE w:val="0"/>
        <w:autoSpaceDN w:val="0"/>
        <w:jc w:val="center"/>
        <w:rPr>
          <w:b/>
          <w:bCs/>
          <w:color w:val="000000"/>
        </w:rPr>
      </w:pPr>
    </w:p>
    <w:p w:rsidR="00BB602A" w:rsidRDefault="00BB602A" w:rsidP="00C90640">
      <w:pPr>
        <w:autoSpaceDE w:val="0"/>
        <w:autoSpaceDN w:val="0"/>
        <w:jc w:val="center"/>
        <w:rPr>
          <w:b/>
          <w:bCs/>
          <w:color w:val="000000"/>
        </w:rPr>
      </w:pPr>
    </w:p>
    <w:p w:rsidR="00BB602A" w:rsidRDefault="00BB602A"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BB602A">
      <w:pPr>
        <w:pStyle w:val="afa"/>
        <w:jc w:val="right"/>
      </w:pPr>
      <w:r>
        <w:lastRenderedPageBreak/>
        <w:t xml:space="preserve">Приложение № 4 к Договору </w:t>
      </w:r>
      <w:r w:rsidR="00BB602A">
        <w:t>банковского</w:t>
      </w:r>
      <w:r w:rsidR="009872A5">
        <w:t xml:space="preserve"> счета</w:t>
      </w:r>
    </w:p>
    <w:p w:rsidR="004B2694" w:rsidRPr="004B2694" w:rsidRDefault="004B2694" w:rsidP="004B2694">
      <w:pPr>
        <w:autoSpaceDE w:val="0"/>
        <w:autoSpaceDN w:val="0"/>
        <w:jc w:val="right"/>
        <w:rPr>
          <w:rFonts w:ascii="Times New Roman" w:hAnsi="Times New Roman" w:cs="Times New Roman"/>
          <w:b/>
          <w:bCs/>
          <w:color w:val="000000"/>
        </w:rPr>
      </w:pPr>
      <w:r w:rsidRPr="004B2694">
        <w:rPr>
          <w:rFonts w:ascii="Times New Roman" w:hAnsi="Times New Roman" w:cs="Times New Roman"/>
        </w:rPr>
        <w:t>№ ________ от _______________</w:t>
      </w:r>
    </w:p>
    <w:p w:rsidR="004B2694" w:rsidRPr="004B2694" w:rsidRDefault="004B2694" w:rsidP="004B2694">
      <w:pPr>
        <w:autoSpaceDE w:val="0"/>
        <w:autoSpaceDN w:val="0"/>
        <w:spacing w:after="0" w:line="240" w:lineRule="auto"/>
        <w:jc w:val="center"/>
        <w:rPr>
          <w:rFonts w:ascii="Times New Roman" w:eastAsia="Times New Roman" w:hAnsi="Times New Roman" w:cs="Times New Roman"/>
          <w:b/>
          <w:sz w:val="24"/>
          <w:szCs w:val="24"/>
        </w:rPr>
      </w:pPr>
      <w:r w:rsidRPr="004B2694">
        <w:rPr>
          <w:rFonts w:ascii="Times New Roman" w:eastAsia="Times New Roman" w:hAnsi="Times New Roman" w:cs="Times New Roman"/>
          <w:b/>
          <w:sz w:val="24"/>
          <w:szCs w:val="24"/>
        </w:rPr>
        <w:t>Структура, формат и технические характеристики</w:t>
      </w:r>
    </w:p>
    <w:p w:rsidR="004B2694" w:rsidRDefault="004B2694" w:rsidP="004B2694">
      <w:pPr>
        <w:autoSpaceDE w:val="0"/>
        <w:autoSpaceDN w:val="0"/>
        <w:spacing w:after="0" w:line="240" w:lineRule="auto"/>
        <w:jc w:val="center"/>
        <w:rPr>
          <w:rFonts w:ascii="Times New Roman" w:eastAsia="Times New Roman" w:hAnsi="Times New Roman" w:cs="Times New Roman"/>
          <w:b/>
          <w:sz w:val="24"/>
          <w:szCs w:val="24"/>
        </w:rPr>
      </w:pPr>
      <w:r w:rsidRPr="004B2694">
        <w:rPr>
          <w:rFonts w:ascii="Times New Roman" w:eastAsia="Times New Roman" w:hAnsi="Times New Roman" w:cs="Times New Roman"/>
          <w:b/>
          <w:sz w:val="24"/>
          <w:szCs w:val="24"/>
        </w:rPr>
        <w:t>базы задолженностей абонентов</w:t>
      </w:r>
      <w:r>
        <w:rPr>
          <w:rFonts w:ascii="Times New Roman" w:eastAsia="Times New Roman" w:hAnsi="Times New Roman" w:cs="Times New Roman"/>
          <w:b/>
          <w:sz w:val="24"/>
          <w:szCs w:val="24"/>
        </w:rPr>
        <w:t xml:space="preserve"> регионального оператора</w:t>
      </w:r>
    </w:p>
    <w:p w:rsidR="004B2694" w:rsidRPr="004B2694" w:rsidRDefault="004B2694" w:rsidP="004B2694">
      <w:pPr>
        <w:autoSpaceDE w:val="0"/>
        <w:autoSpaceDN w:val="0"/>
        <w:spacing w:after="0" w:line="240" w:lineRule="auto"/>
        <w:jc w:val="center"/>
        <w:rPr>
          <w:rFonts w:ascii="Times New Roman" w:eastAsia="Times New Roman" w:hAnsi="Times New Roman" w:cs="Times New Roman"/>
          <w:b/>
          <w:sz w:val="24"/>
          <w:szCs w:val="24"/>
        </w:rPr>
      </w:pPr>
    </w:p>
    <w:tbl>
      <w:tblPr>
        <w:tblW w:w="10358" w:type="dxa"/>
        <w:tblInd w:w="-289" w:type="dxa"/>
        <w:tblLayout w:type="fixed"/>
        <w:tblLook w:val="0000" w:firstRow="0" w:lastRow="0" w:firstColumn="0" w:lastColumn="0" w:noHBand="0" w:noVBand="0"/>
      </w:tblPr>
      <w:tblGrid>
        <w:gridCol w:w="566"/>
        <w:gridCol w:w="3402"/>
        <w:gridCol w:w="1275"/>
        <w:gridCol w:w="850"/>
        <w:gridCol w:w="4265"/>
      </w:tblGrid>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309" w:right="-1" w:firstLine="58"/>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 xml:space="preserve">     №</w:t>
            </w: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Наименование</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Поле</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Формат</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rPr>
            </w:pPr>
            <w:r w:rsidRPr="004B2694">
              <w:rPr>
                <w:rFonts w:ascii="Times New Roman" w:eastAsia="Calibri" w:hAnsi="Times New Roman" w:cs="Times New Roman"/>
                <w:sz w:val="20"/>
                <w:szCs w:val="20"/>
              </w:rPr>
              <w:t>Примечание</w:t>
            </w:r>
          </w:p>
        </w:tc>
      </w:tr>
      <w:tr w:rsidR="004B2694" w:rsidRPr="004B2694" w:rsidTr="00424423">
        <w:trPr>
          <w:trHeight w:val="173"/>
        </w:trPr>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rPr>
                <w:rFonts w:ascii="Times New Roman" w:eastAsia="Calibri" w:hAnsi="Times New Roman" w:cs="Times New Roman"/>
                <w:sz w:val="20"/>
                <w:szCs w:val="20"/>
                <w:lang w:val="en-US"/>
              </w:rPr>
            </w:pPr>
            <w:r w:rsidRPr="004B2694">
              <w:rPr>
                <w:rFonts w:ascii="Times New Roman" w:eastAsia="Calibri" w:hAnsi="Times New Roman" w:cs="Times New Roman"/>
                <w:sz w:val="20"/>
                <w:szCs w:val="20"/>
              </w:rPr>
              <w:t>Лицевой счет плательщика</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lang w:val="en-US"/>
              </w:rPr>
              <w:t>L_S</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С(15)</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Указывается без лидирующих нулей. Во входном файле не должно быть строк, содержащих одинаковые идентификаторы, лицевые счета должны быть уникальными.</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Фамилия, имя, отчество</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FIO</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C(60)</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widowControl w:val="0"/>
              <w:snapToGrid w:val="0"/>
              <w:ind w:left="6" w:right="-1"/>
              <w:jc w:val="both"/>
              <w:rPr>
                <w:rFonts w:ascii="Times New Roman" w:eastAsia="Calibri" w:hAnsi="Times New Roman" w:cs="Times New Roman"/>
                <w:sz w:val="20"/>
                <w:szCs w:val="20"/>
              </w:rPr>
            </w:pP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Адрес</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ADR</w:t>
            </w:r>
            <w:r w:rsidRPr="004B2694">
              <w:rPr>
                <w:rFonts w:ascii="Times New Roman" w:eastAsia="Calibri" w:hAnsi="Times New Roman" w:cs="Times New Roman"/>
                <w:sz w:val="20"/>
                <w:szCs w:val="20"/>
                <w:lang w:val="en-US"/>
              </w:rPr>
              <w:t>ES</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C(100)</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widowControl w:val="0"/>
              <w:snapToGrid w:val="0"/>
              <w:ind w:left="6" w:right="-1"/>
              <w:jc w:val="both"/>
              <w:rPr>
                <w:rFonts w:ascii="Times New Roman" w:eastAsia="Calibri" w:hAnsi="Times New Roman" w:cs="Times New Roman"/>
                <w:sz w:val="20"/>
                <w:szCs w:val="20"/>
              </w:rPr>
            </w:pPr>
          </w:p>
        </w:tc>
      </w:tr>
      <w:tr w:rsidR="004B2694" w:rsidRPr="004B2694" w:rsidTr="00424423">
        <w:trPr>
          <w:trHeight w:val="510"/>
        </w:trPr>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vAlign w:val="center"/>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Расчетный счет</w:t>
            </w:r>
          </w:p>
        </w:tc>
        <w:tc>
          <w:tcPr>
            <w:tcW w:w="1275" w:type="dxa"/>
            <w:tcBorders>
              <w:top w:val="single" w:sz="4" w:space="0" w:color="000000"/>
              <w:left w:val="single" w:sz="4" w:space="0" w:color="000000"/>
              <w:bottom w:val="single" w:sz="4" w:space="0" w:color="000000"/>
            </w:tcBorders>
            <w:shd w:val="clear" w:color="auto" w:fill="auto"/>
            <w:vAlign w:val="center"/>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R_S</w:t>
            </w:r>
          </w:p>
        </w:tc>
        <w:tc>
          <w:tcPr>
            <w:tcW w:w="850" w:type="dxa"/>
            <w:tcBorders>
              <w:top w:val="single" w:sz="4" w:space="0" w:color="000000"/>
              <w:left w:val="single" w:sz="4" w:space="0" w:color="000000"/>
              <w:bottom w:val="single" w:sz="4" w:space="0" w:color="000000"/>
            </w:tcBorders>
            <w:shd w:val="clear" w:color="auto" w:fill="auto"/>
            <w:vAlign w:val="center"/>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C(20)</w:t>
            </w:r>
          </w:p>
        </w:tc>
        <w:tc>
          <w:tcPr>
            <w:tcW w:w="4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Расчетный счет, на котором аккумулируются взносы собственников на капитальный ремонт</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lang w:val="en-US"/>
              </w:rPr>
            </w:pPr>
            <w:r w:rsidRPr="004B2694">
              <w:rPr>
                <w:rFonts w:ascii="Times New Roman" w:eastAsia="Calibri" w:hAnsi="Times New Roman" w:cs="Times New Roman"/>
                <w:sz w:val="20"/>
                <w:szCs w:val="20"/>
              </w:rPr>
              <w:t>БИК</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lang w:val="en-US"/>
              </w:rPr>
              <w:t>BIK</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C</w:t>
            </w:r>
            <w:r w:rsidRPr="004B2694">
              <w:rPr>
                <w:rFonts w:ascii="Times New Roman" w:eastAsia="Calibri" w:hAnsi="Times New Roman" w:cs="Times New Roman"/>
                <w:sz w:val="20"/>
                <w:szCs w:val="20"/>
                <w:lang w:val="en-US"/>
              </w:rPr>
              <w:t>(9</w:t>
            </w:r>
            <w:r w:rsidRPr="004B2694">
              <w:rPr>
                <w:rFonts w:ascii="Times New Roman" w:eastAsia="Calibri" w:hAnsi="Times New Roman" w:cs="Times New Roman"/>
                <w:sz w:val="20"/>
                <w:szCs w:val="20"/>
              </w:rPr>
              <w:t>)</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БИК Банка, на расчетный счет в который должны поступить денежные средства</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 xml:space="preserve">Взнос на </w:t>
            </w:r>
            <w:proofErr w:type="spellStart"/>
            <w:r w:rsidRPr="004B2694">
              <w:rPr>
                <w:rFonts w:ascii="Times New Roman" w:eastAsia="Calibri" w:hAnsi="Times New Roman" w:cs="Times New Roman"/>
                <w:sz w:val="20"/>
                <w:szCs w:val="20"/>
              </w:rPr>
              <w:t>кап.ремонт</w:t>
            </w:r>
            <w:proofErr w:type="spellEnd"/>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SUM_P1</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Сумма сальдо по услуге взнос на капитальный ремонт (с учетом текущих начислений) на момент формирования базы.</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 xml:space="preserve">Доп. взнос на </w:t>
            </w:r>
            <w:proofErr w:type="spellStart"/>
            <w:r w:rsidRPr="004B2694">
              <w:rPr>
                <w:rFonts w:ascii="Times New Roman" w:eastAsia="Calibri" w:hAnsi="Times New Roman" w:cs="Times New Roman"/>
                <w:sz w:val="20"/>
                <w:szCs w:val="20"/>
              </w:rPr>
              <w:t>кап.ремонт</w:t>
            </w:r>
            <w:proofErr w:type="spellEnd"/>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SUM_P2</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 xml:space="preserve">Сумма сальдо по услуге доп. взнос на капитальный ремонт (с учетом текущих начислений) на момент формирования базы, </w:t>
            </w:r>
            <w:proofErr w:type="spellStart"/>
            <w:r w:rsidRPr="004B2694">
              <w:rPr>
                <w:rFonts w:ascii="Times New Roman" w:eastAsia="Calibri" w:hAnsi="Times New Roman" w:cs="Times New Roman"/>
                <w:sz w:val="20"/>
                <w:szCs w:val="20"/>
              </w:rPr>
              <w:t>см.п</w:t>
            </w:r>
            <w:proofErr w:type="spellEnd"/>
            <w:r w:rsidRPr="004B2694">
              <w:rPr>
                <w:rFonts w:ascii="Times New Roman" w:eastAsia="Calibri" w:hAnsi="Times New Roman" w:cs="Times New Roman"/>
                <w:sz w:val="20"/>
                <w:szCs w:val="20"/>
              </w:rPr>
              <w:t>.</w:t>
            </w:r>
            <w:r>
              <w:rPr>
                <w:rFonts w:ascii="Times New Roman" w:eastAsia="Calibri" w:hAnsi="Times New Roman" w:cs="Times New Roman"/>
                <w:sz w:val="20"/>
                <w:szCs w:val="20"/>
                <w:lang w:val="en-US"/>
              </w:rPr>
              <w:t>d</w:t>
            </w:r>
            <w:r w:rsidRPr="004B2694">
              <w:rPr>
                <w:rFonts w:ascii="Times New Roman" w:eastAsia="Calibri" w:hAnsi="Times New Roman" w:cs="Times New Roman"/>
                <w:sz w:val="20"/>
                <w:szCs w:val="20"/>
              </w:rPr>
              <w:t>.</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Замена лифтового оборудования</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SUM_P3</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 xml:space="preserve">Сумма сальдо по услуге взнос на замену лифтового оборудования (с учетом текущих начислений) на момент формирования базы, </w:t>
            </w:r>
            <w:proofErr w:type="spellStart"/>
            <w:r w:rsidRPr="004B2694">
              <w:rPr>
                <w:rFonts w:ascii="Times New Roman" w:eastAsia="Calibri" w:hAnsi="Times New Roman" w:cs="Times New Roman"/>
                <w:sz w:val="20"/>
                <w:szCs w:val="20"/>
              </w:rPr>
              <w:t>см.п</w:t>
            </w:r>
            <w:proofErr w:type="spellEnd"/>
            <w:r w:rsidRPr="004B2694">
              <w:rPr>
                <w:rFonts w:ascii="Times New Roman" w:eastAsia="Calibri" w:hAnsi="Times New Roman" w:cs="Times New Roman"/>
                <w:sz w:val="20"/>
                <w:szCs w:val="20"/>
              </w:rPr>
              <w:t>.</w:t>
            </w:r>
            <w:r>
              <w:rPr>
                <w:rFonts w:ascii="Times New Roman" w:eastAsia="Calibri" w:hAnsi="Times New Roman" w:cs="Times New Roman"/>
                <w:sz w:val="20"/>
                <w:szCs w:val="20"/>
                <w:lang w:val="en-US"/>
              </w:rPr>
              <w:t>d</w:t>
            </w:r>
            <w:r w:rsidRPr="004B2694">
              <w:rPr>
                <w:rFonts w:ascii="Times New Roman" w:eastAsia="Calibri" w:hAnsi="Times New Roman" w:cs="Times New Roman"/>
                <w:sz w:val="20"/>
                <w:szCs w:val="20"/>
              </w:rPr>
              <w:t>.</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Пени на взнос на капитальный ремонт</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SUM_P4</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Сальдо по п</w:t>
            </w:r>
            <w:r>
              <w:rPr>
                <w:rFonts w:ascii="Times New Roman" w:eastAsia="Calibri" w:hAnsi="Times New Roman" w:cs="Times New Roman"/>
                <w:sz w:val="20"/>
                <w:szCs w:val="20"/>
              </w:rPr>
              <w:t xml:space="preserve">ени по услуге </w:t>
            </w:r>
            <w:proofErr w:type="spellStart"/>
            <w:r>
              <w:rPr>
                <w:rFonts w:ascii="Times New Roman" w:eastAsia="Calibri" w:hAnsi="Times New Roman" w:cs="Times New Roman"/>
                <w:sz w:val="20"/>
                <w:szCs w:val="20"/>
              </w:rPr>
              <w:t>кап.ремонт</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см.п.d</w:t>
            </w:r>
            <w:proofErr w:type="spellEnd"/>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 xml:space="preserve">Пени на </w:t>
            </w:r>
            <w:proofErr w:type="spellStart"/>
            <w:r w:rsidRPr="004B2694">
              <w:rPr>
                <w:rFonts w:ascii="Times New Roman" w:eastAsia="Calibri" w:hAnsi="Times New Roman" w:cs="Times New Roman"/>
                <w:sz w:val="20"/>
                <w:szCs w:val="20"/>
              </w:rPr>
              <w:t>доп.взнос</w:t>
            </w:r>
            <w:proofErr w:type="spellEnd"/>
            <w:r w:rsidRPr="004B2694">
              <w:rPr>
                <w:rFonts w:ascii="Times New Roman" w:eastAsia="Calibri" w:hAnsi="Times New Roman" w:cs="Times New Roman"/>
                <w:sz w:val="20"/>
                <w:szCs w:val="20"/>
              </w:rPr>
              <w:t xml:space="preserve"> на </w:t>
            </w:r>
            <w:proofErr w:type="spellStart"/>
            <w:r w:rsidRPr="004B2694">
              <w:rPr>
                <w:rFonts w:ascii="Times New Roman" w:eastAsia="Calibri" w:hAnsi="Times New Roman" w:cs="Times New Roman"/>
                <w:sz w:val="20"/>
                <w:szCs w:val="20"/>
              </w:rPr>
              <w:t>кап.ремонт</w:t>
            </w:r>
            <w:proofErr w:type="spellEnd"/>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SUM_P5</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Сальдо по пени по услуге</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доп</w:t>
            </w:r>
            <w:proofErr w:type="spellEnd"/>
            <w:r>
              <w:rPr>
                <w:rFonts w:ascii="Times New Roman" w:eastAsia="Calibri" w:hAnsi="Times New Roman" w:cs="Times New Roman"/>
                <w:sz w:val="20"/>
                <w:szCs w:val="20"/>
              </w:rPr>
              <w:t xml:space="preserve"> взнос на </w:t>
            </w:r>
            <w:proofErr w:type="spellStart"/>
            <w:r>
              <w:rPr>
                <w:rFonts w:ascii="Times New Roman" w:eastAsia="Calibri" w:hAnsi="Times New Roman" w:cs="Times New Roman"/>
                <w:sz w:val="20"/>
                <w:szCs w:val="20"/>
              </w:rPr>
              <w:t>кап.ремонт</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см.п.d</w:t>
            </w:r>
            <w:proofErr w:type="spellEnd"/>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Пени на замену лифтового оборудования</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SUM_P6</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 xml:space="preserve">Сальдо по пени по услуге замена лифтового оборудования, </w:t>
            </w:r>
            <w:proofErr w:type="spellStart"/>
            <w:r w:rsidRPr="004B2694">
              <w:rPr>
                <w:rFonts w:ascii="Times New Roman" w:eastAsia="Calibri" w:hAnsi="Times New Roman" w:cs="Times New Roman"/>
                <w:sz w:val="20"/>
                <w:szCs w:val="20"/>
              </w:rPr>
              <w:t>см.п</w:t>
            </w:r>
            <w:proofErr w:type="spellEnd"/>
            <w:r w:rsidRPr="004B2694">
              <w:rPr>
                <w:rFonts w:ascii="Times New Roman" w:eastAsia="Calibri" w:hAnsi="Times New Roman" w:cs="Times New Roman"/>
                <w:sz w:val="20"/>
                <w:szCs w:val="20"/>
              </w:rPr>
              <w:t>.</w:t>
            </w:r>
            <w:r>
              <w:rPr>
                <w:rFonts w:ascii="Times New Roman" w:eastAsia="Calibri" w:hAnsi="Times New Roman" w:cs="Times New Roman"/>
                <w:sz w:val="20"/>
                <w:szCs w:val="20"/>
                <w:lang w:val="en-US"/>
              </w:rPr>
              <w:t>d</w:t>
            </w:r>
          </w:p>
        </w:tc>
      </w:tr>
    </w:tbl>
    <w:p w:rsidR="00390259" w:rsidRPr="00424423" w:rsidRDefault="00390259" w:rsidP="004B2694">
      <w:pPr>
        <w:suppressAutoHyphens/>
        <w:spacing w:after="0" w:line="240" w:lineRule="auto"/>
        <w:ind w:left="284"/>
        <w:jc w:val="both"/>
        <w:rPr>
          <w:rFonts w:ascii="Times New Roman" w:eastAsia="Times New Roman" w:hAnsi="Times New Roman" w:cs="Times New Roman"/>
          <w:sz w:val="24"/>
          <w:szCs w:val="24"/>
          <w:lang w:eastAsia="ru-RU"/>
        </w:rPr>
      </w:pPr>
    </w:p>
    <w:p w:rsidR="004B2694" w:rsidRPr="009872A5" w:rsidRDefault="004B2694" w:rsidP="004B2694">
      <w:pPr>
        <w:suppressAutoHyphens/>
        <w:spacing w:after="0" w:line="240" w:lineRule="auto"/>
        <w:ind w:left="284"/>
        <w:jc w:val="both"/>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val="en-US" w:eastAsia="ru-RU"/>
        </w:rPr>
        <w:t>a</w:t>
      </w:r>
      <w:r w:rsidRPr="009872A5">
        <w:rPr>
          <w:rFonts w:ascii="Times New Roman" w:eastAsia="Times New Roman" w:hAnsi="Times New Roman" w:cs="Times New Roman"/>
          <w:sz w:val="18"/>
          <w:szCs w:val="18"/>
          <w:lang w:eastAsia="ru-RU"/>
        </w:rPr>
        <w:t>) Имя входящего файла: FSG2MMDD.int. где FSG2</w:t>
      </w:r>
      <w:proofErr w:type="gramStart"/>
      <w:r w:rsidRPr="009872A5">
        <w:rPr>
          <w:rFonts w:ascii="Times New Roman" w:eastAsia="Times New Roman" w:hAnsi="Times New Roman" w:cs="Times New Roman"/>
          <w:sz w:val="18"/>
          <w:szCs w:val="18"/>
          <w:lang w:eastAsia="ru-RU"/>
        </w:rPr>
        <w:t>, .</w:t>
      </w:r>
      <w:proofErr w:type="spellStart"/>
      <w:r w:rsidRPr="009872A5">
        <w:rPr>
          <w:rFonts w:ascii="Times New Roman" w:eastAsia="Times New Roman" w:hAnsi="Times New Roman" w:cs="Times New Roman"/>
          <w:sz w:val="18"/>
          <w:szCs w:val="18"/>
          <w:lang w:eastAsia="ru-RU"/>
        </w:rPr>
        <w:t>int</w:t>
      </w:r>
      <w:proofErr w:type="spellEnd"/>
      <w:proofErr w:type="gramEnd"/>
      <w:r w:rsidRPr="009872A5">
        <w:rPr>
          <w:rFonts w:ascii="Times New Roman" w:eastAsia="Times New Roman" w:hAnsi="Times New Roman" w:cs="Times New Roman"/>
          <w:sz w:val="18"/>
          <w:szCs w:val="18"/>
          <w:lang w:eastAsia="ru-RU"/>
        </w:rPr>
        <w:t xml:space="preserve"> - постоянные значения, DD - день. ММ - месяц даты формирования файла.</w:t>
      </w:r>
    </w:p>
    <w:p w:rsidR="004B2694" w:rsidRPr="009872A5" w:rsidRDefault="004B2694" w:rsidP="004B2694">
      <w:pPr>
        <w:suppressAutoHyphens/>
        <w:spacing w:after="0" w:line="240" w:lineRule="auto"/>
        <w:ind w:left="284"/>
        <w:jc w:val="both"/>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val="en-US" w:eastAsia="ru-RU"/>
        </w:rPr>
        <w:t>b</w:t>
      </w:r>
      <w:r w:rsidRPr="009872A5">
        <w:rPr>
          <w:rFonts w:ascii="Times New Roman" w:eastAsia="Times New Roman" w:hAnsi="Times New Roman" w:cs="Times New Roman"/>
          <w:sz w:val="18"/>
          <w:szCs w:val="18"/>
          <w:lang w:eastAsia="ru-RU"/>
        </w:rPr>
        <w:t>)</w:t>
      </w:r>
      <w:r w:rsidRPr="009872A5">
        <w:rPr>
          <w:rFonts w:ascii="Times New Roman" w:eastAsia="Times New Roman" w:hAnsi="Times New Roman" w:cs="Times New Roman"/>
          <w:sz w:val="18"/>
          <w:szCs w:val="18"/>
          <w:lang w:eastAsia="ru-RU"/>
        </w:rPr>
        <w:tab/>
        <w:t>Формат входных файлов dBASE4 (DBF).</w:t>
      </w:r>
    </w:p>
    <w:p w:rsidR="004B2694" w:rsidRPr="009872A5" w:rsidRDefault="004B2694" w:rsidP="004B2694">
      <w:pPr>
        <w:suppressAutoHyphens/>
        <w:spacing w:after="0" w:line="240" w:lineRule="auto"/>
        <w:ind w:left="284"/>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eastAsia="ru-RU"/>
        </w:rPr>
        <w:t>c)</w:t>
      </w:r>
      <w:r w:rsidRPr="009872A5">
        <w:rPr>
          <w:rFonts w:ascii="Times New Roman" w:eastAsia="Times New Roman" w:hAnsi="Times New Roman" w:cs="Times New Roman"/>
          <w:sz w:val="18"/>
          <w:szCs w:val="18"/>
          <w:lang w:eastAsia="ru-RU"/>
        </w:rPr>
        <w:tab/>
        <w:t>Во входном файле не должно быть строк, содержащих одинаковые значения в поле LS ("Лицевой счет").</w:t>
      </w:r>
    </w:p>
    <w:p w:rsidR="004B2694" w:rsidRPr="009872A5" w:rsidRDefault="004B2694" w:rsidP="004B2694">
      <w:pPr>
        <w:suppressAutoHyphens/>
        <w:spacing w:after="0" w:line="240" w:lineRule="auto"/>
        <w:ind w:left="284"/>
        <w:jc w:val="both"/>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val="en-US" w:eastAsia="ru-RU"/>
        </w:rPr>
        <w:t>d</w:t>
      </w:r>
      <w:r w:rsidRPr="009872A5">
        <w:rPr>
          <w:rFonts w:ascii="Times New Roman" w:eastAsia="Times New Roman" w:hAnsi="Times New Roman" w:cs="Times New Roman"/>
          <w:sz w:val="18"/>
          <w:szCs w:val="18"/>
          <w:lang w:eastAsia="ru-RU"/>
        </w:rPr>
        <w:t>) Прием перевода в части полей SUM_P2, SUM_P3, SUM_P4, SUM_P5, SUM_P6 возможен в том случае, если во входной базе не указано значение «пусто».</w:t>
      </w:r>
    </w:p>
    <w:p w:rsidR="004B2694" w:rsidRPr="009872A5" w:rsidRDefault="004B2694" w:rsidP="004B2694">
      <w:pPr>
        <w:suppressAutoHyphens/>
        <w:spacing w:after="0" w:line="240" w:lineRule="auto"/>
        <w:ind w:left="284"/>
        <w:jc w:val="both"/>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val="en-US" w:eastAsia="ru-RU"/>
        </w:rPr>
        <w:t>e</w:t>
      </w:r>
      <w:r w:rsidRPr="009872A5">
        <w:rPr>
          <w:rFonts w:ascii="Times New Roman" w:eastAsia="Times New Roman" w:hAnsi="Times New Roman" w:cs="Times New Roman"/>
          <w:sz w:val="18"/>
          <w:szCs w:val="18"/>
          <w:lang w:eastAsia="ru-RU"/>
        </w:rPr>
        <w:t xml:space="preserve">) Значения, указанные в полях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1,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2,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3,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4,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5,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6, могут быть скорректированы по требованию плательщика при приеме перевода, при условии, что прием перевода в этих полях не запрещен.</w:t>
      </w:r>
    </w:p>
    <w:p w:rsidR="004B2694" w:rsidRDefault="004B2694" w:rsidP="00C90640">
      <w:pPr>
        <w:autoSpaceDE w:val="0"/>
        <w:autoSpaceDN w:val="0"/>
        <w:jc w:val="center"/>
        <w:rPr>
          <w:b/>
          <w:bCs/>
          <w:color w:val="000000"/>
        </w:rPr>
      </w:pPr>
    </w:p>
    <w:tbl>
      <w:tblPr>
        <w:tblW w:w="10200" w:type="dxa"/>
        <w:tblLayout w:type="fixed"/>
        <w:tblLook w:val="04A0" w:firstRow="1" w:lastRow="0" w:firstColumn="1" w:lastColumn="0" w:noHBand="0" w:noVBand="1"/>
      </w:tblPr>
      <w:tblGrid>
        <w:gridCol w:w="5098"/>
        <w:gridCol w:w="5102"/>
      </w:tblGrid>
      <w:tr w:rsidR="004B2694" w:rsidRPr="009872A5" w:rsidTr="009872A5">
        <w:trPr>
          <w:trHeight w:val="137"/>
        </w:trPr>
        <w:tc>
          <w:tcPr>
            <w:tcW w:w="5098" w:type="dxa"/>
            <w:hideMark/>
          </w:tcPr>
          <w:p w:rsidR="004B2694" w:rsidRPr="009872A5" w:rsidRDefault="004B2694" w:rsidP="009872A5">
            <w:pPr>
              <w:spacing w:after="0"/>
              <w:rPr>
                <w:rFonts w:ascii="Times New Roman" w:hAnsi="Times New Roman" w:cs="Times New Roman"/>
                <w:b/>
                <w:color w:val="000000" w:themeColor="text1"/>
                <w:sz w:val="24"/>
                <w:szCs w:val="24"/>
              </w:rPr>
            </w:pPr>
            <w:r w:rsidRPr="009872A5">
              <w:rPr>
                <w:rFonts w:ascii="Times New Roman" w:hAnsi="Times New Roman" w:cs="Times New Roman"/>
                <w:b/>
                <w:color w:val="000000" w:themeColor="text1"/>
                <w:sz w:val="24"/>
                <w:szCs w:val="24"/>
              </w:rPr>
              <w:t>Банк</w:t>
            </w:r>
          </w:p>
        </w:tc>
        <w:tc>
          <w:tcPr>
            <w:tcW w:w="5102" w:type="dxa"/>
            <w:hideMark/>
          </w:tcPr>
          <w:p w:rsidR="004B2694" w:rsidRPr="009872A5" w:rsidRDefault="004B2694" w:rsidP="009872A5">
            <w:pPr>
              <w:spacing w:after="0"/>
              <w:rPr>
                <w:rFonts w:ascii="Times New Roman" w:hAnsi="Times New Roman" w:cs="Times New Roman"/>
                <w:b/>
                <w:color w:val="000000" w:themeColor="text1"/>
                <w:sz w:val="24"/>
                <w:szCs w:val="24"/>
              </w:rPr>
            </w:pPr>
            <w:r w:rsidRPr="009872A5">
              <w:rPr>
                <w:rFonts w:ascii="Times New Roman" w:hAnsi="Times New Roman" w:cs="Times New Roman"/>
                <w:b/>
                <w:color w:val="000000" w:themeColor="text1"/>
                <w:sz w:val="24"/>
                <w:szCs w:val="24"/>
              </w:rPr>
              <w:t>Региональный оператор</w:t>
            </w:r>
          </w:p>
        </w:tc>
      </w:tr>
      <w:tr w:rsidR="004B2694" w:rsidRPr="009872A5" w:rsidTr="009872A5">
        <w:trPr>
          <w:trHeight w:val="137"/>
        </w:trPr>
        <w:tc>
          <w:tcPr>
            <w:tcW w:w="5098" w:type="dxa"/>
          </w:tcPr>
          <w:p w:rsidR="004B2694" w:rsidRPr="009872A5" w:rsidRDefault="004B2694" w:rsidP="009872A5">
            <w:pPr>
              <w:spacing w:after="0"/>
              <w:rPr>
                <w:rFonts w:ascii="Times New Roman" w:hAnsi="Times New Roman" w:cs="Times New Roman"/>
                <w:color w:val="000000" w:themeColor="text1"/>
                <w:sz w:val="24"/>
                <w:szCs w:val="24"/>
              </w:rPr>
            </w:pPr>
            <w:r w:rsidRPr="009872A5">
              <w:rPr>
                <w:rFonts w:ascii="Times New Roman" w:hAnsi="Times New Roman" w:cs="Times New Roman"/>
                <w:color w:val="000000" w:themeColor="text1"/>
                <w:sz w:val="24"/>
                <w:szCs w:val="24"/>
              </w:rPr>
              <w:t>___________________ /                           /</w:t>
            </w:r>
          </w:p>
          <w:p w:rsidR="004B2694" w:rsidRPr="009872A5" w:rsidRDefault="004B2694" w:rsidP="009872A5">
            <w:pPr>
              <w:spacing w:after="0"/>
              <w:rPr>
                <w:rFonts w:ascii="Times New Roman" w:hAnsi="Times New Roman" w:cs="Times New Roman"/>
                <w:color w:val="000000" w:themeColor="text1"/>
                <w:sz w:val="24"/>
                <w:szCs w:val="24"/>
              </w:rPr>
            </w:pPr>
            <w:r w:rsidRPr="009872A5">
              <w:rPr>
                <w:rFonts w:ascii="Times New Roman" w:hAnsi="Times New Roman" w:cs="Times New Roman"/>
                <w:color w:val="000000" w:themeColor="text1"/>
                <w:sz w:val="24"/>
                <w:szCs w:val="24"/>
              </w:rPr>
              <w:t xml:space="preserve">      М.П.</w:t>
            </w:r>
          </w:p>
        </w:tc>
        <w:tc>
          <w:tcPr>
            <w:tcW w:w="5102" w:type="dxa"/>
          </w:tcPr>
          <w:p w:rsidR="004B2694" w:rsidRPr="009872A5" w:rsidRDefault="004B2694" w:rsidP="009872A5">
            <w:pPr>
              <w:spacing w:after="0"/>
              <w:rPr>
                <w:rFonts w:ascii="Times New Roman" w:hAnsi="Times New Roman" w:cs="Times New Roman"/>
                <w:color w:val="000000" w:themeColor="text1"/>
                <w:sz w:val="24"/>
                <w:szCs w:val="24"/>
              </w:rPr>
            </w:pPr>
            <w:r w:rsidRPr="009872A5">
              <w:rPr>
                <w:rFonts w:ascii="Times New Roman" w:hAnsi="Times New Roman" w:cs="Times New Roman"/>
                <w:color w:val="000000" w:themeColor="text1"/>
                <w:sz w:val="24"/>
                <w:szCs w:val="24"/>
              </w:rPr>
              <w:t xml:space="preserve">____________________ /А.В. </w:t>
            </w:r>
            <w:proofErr w:type="spellStart"/>
            <w:r w:rsidRPr="009872A5">
              <w:rPr>
                <w:rFonts w:ascii="Times New Roman" w:hAnsi="Times New Roman" w:cs="Times New Roman"/>
                <w:color w:val="000000" w:themeColor="text1"/>
                <w:sz w:val="24"/>
                <w:szCs w:val="24"/>
              </w:rPr>
              <w:t>Конотопкин</w:t>
            </w:r>
            <w:proofErr w:type="spellEnd"/>
            <w:r w:rsidRPr="009872A5">
              <w:rPr>
                <w:rFonts w:ascii="Times New Roman" w:hAnsi="Times New Roman" w:cs="Times New Roman"/>
                <w:color w:val="000000" w:themeColor="text1"/>
                <w:sz w:val="24"/>
                <w:szCs w:val="24"/>
              </w:rPr>
              <w:t>/</w:t>
            </w:r>
          </w:p>
          <w:p w:rsidR="004B2694" w:rsidRPr="009872A5" w:rsidRDefault="004B2694" w:rsidP="009872A5">
            <w:pPr>
              <w:spacing w:after="0"/>
              <w:rPr>
                <w:rFonts w:ascii="Times New Roman" w:hAnsi="Times New Roman" w:cs="Times New Roman"/>
                <w:color w:val="000000" w:themeColor="text1"/>
                <w:sz w:val="24"/>
                <w:szCs w:val="24"/>
              </w:rPr>
            </w:pPr>
            <w:r w:rsidRPr="009872A5">
              <w:rPr>
                <w:rFonts w:ascii="Times New Roman" w:hAnsi="Times New Roman" w:cs="Times New Roman"/>
                <w:color w:val="000000" w:themeColor="text1"/>
                <w:sz w:val="24"/>
                <w:szCs w:val="24"/>
              </w:rPr>
              <w:t xml:space="preserve">           М.П.</w:t>
            </w:r>
          </w:p>
        </w:tc>
      </w:tr>
    </w:tbl>
    <w:p w:rsidR="004B2694" w:rsidRDefault="004B2694" w:rsidP="009872A5">
      <w:pPr>
        <w:autoSpaceDE w:val="0"/>
        <w:autoSpaceDN w:val="0"/>
        <w:rPr>
          <w:b/>
          <w:bCs/>
          <w:color w:val="000000"/>
        </w:rPr>
      </w:pPr>
    </w:p>
    <w:sectPr w:rsidR="004B2694" w:rsidSect="00A3209F">
      <w:headerReference w:type="default" r:id="rId11"/>
      <w:pgSz w:w="11906" w:h="16838"/>
      <w:pgMar w:top="851" w:right="850"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B46" w:rsidRDefault="000E6B46" w:rsidP="009E4821">
      <w:pPr>
        <w:spacing w:after="0" w:line="240" w:lineRule="auto"/>
      </w:pPr>
      <w:r>
        <w:separator/>
      </w:r>
    </w:p>
  </w:endnote>
  <w:endnote w:type="continuationSeparator" w:id="0">
    <w:p w:rsidR="000E6B46" w:rsidRDefault="000E6B46"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B46" w:rsidRDefault="000E6B46" w:rsidP="009E4821">
      <w:pPr>
        <w:spacing w:after="0" w:line="240" w:lineRule="auto"/>
      </w:pPr>
      <w:r>
        <w:separator/>
      </w:r>
    </w:p>
  </w:footnote>
  <w:footnote w:type="continuationSeparator" w:id="0">
    <w:p w:rsidR="000E6B46" w:rsidRDefault="000E6B46"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563538"/>
      <w:docPartObj>
        <w:docPartGallery w:val="Page Numbers (Top of Page)"/>
        <w:docPartUnique/>
      </w:docPartObj>
    </w:sdtPr>
    <w:sdtEndPr/>
    <w:sdtContent>
      <w:p w:rsidR="000E6B46" w:rsidRDefault="000E6B46">
        <w:pPr>
          <w:pStyle w:val="afb"/>
          <w:jc w:val="center"/>
        </w:pPr>
        <w:r>
          <w:fldChar w:fldCharType="begin"/>
        </w:r>
        <w:r>
          <w:instrText>PAGE   \* MERGEFORMAT</w:instrText>
        </w:r>
        <w:r>
          <w:fldChar w:fldCharType="separate"/>
        </w:r>
        <w:r w:rsidR="00F72DE2">
          <w:rPr>
            <w:noProof/>
          </w:rPr>
          <w:t>22</w:t>
        </w:r>
        <w:r>
          <w:rPr>
            <w:noProof/>
          </w:rPr>
          <w:fldChar w:fldCharType="end"/>
        </w:r>
      </w:p>
    </w:sdtContent>
  </w:sdt>
  <w:p w:rsidR="000E6B46" w:rsidRDefault="000E6B46">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6263DBA"/>
    <w:lvl w:ilvl="0">
      <w:start w:val="1"/>
      <w:numFmt w:val="none"/>
      <w:suff w:val="nothing"/>
      <w:lvlText w:val=""/>
      <w:lvlJc w:val="left"/>
      <w:pPr>
        <w:tabs>
          <w:tab w:val="num" w:pos="0"/>
        </w:tabs>
        <w:ind w:left="432" w:hanging="432"/>
      </w:pPr>
      <w:rPr>
        <w:color w:val="0000FF"/>
        <w:sz w:val="24"/>
        <w:szCs w:val="24"/>
        <w:lang w:val="en-US"/>
      </w:r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Num4"/>
    <w:lvl w:ilvl="0">
      <w:start w:val="1"/>
      <w:numFmt w:val="decimal"/>
      <w:lvlText w:val="%1."/>
      <w:lvlJc w:val="left"/>
      <w:pPr>
        <w:tabs>
          <w:tab w:val="num" w:pos="0"/>
        </w:tabs>
        <w:ind w:left="76" w:hanging="360"/>
      </w:pPr>
    </w:lvl>
    <w:lvl w:ilvl="1">
      <w:start w:val="1"/>
      <w:numFmt w:val="lowerLetter"/>
      <w:lvlText w:val="%2."/>
      <w:lvlJc w:val="left"/>
      <w:pPr>
        <w:tabs>
          <w:tab w:val="num" w:pos="0"/>
        </w:tabs>
        <w:ind w:left="796" w:hanging="360"/>
      </w:pPr>
    </w:lvl>
    <w:lvl w:ilvl="2">
      <w:start w:val="1"/>
      <w:numFmt w:val="lowerRoman"/>
      <w:lvlText w:val="%2.%3."/>
      <w:lvlJc w:val="right"/>
      <w:pPr>
        <w:tabs>
          <w:tab w:val="num" w:pos="0"/>
        </w:tabs>
        <w:ind w:left="1516" w:hanging="180"/>
      </w:pPr>
    </w:lvl>
    <w:lvl w:ilvl="3">
      <w:start w:val="1"/>
      <w:numFmt w:val="decimal"/>
      <w:lvlText w:val="%2.%3.%4."/>
      <w:lvlJc w:val="left"/>
      <w:pPr>
        <w:tabs>
          <w:tab w:val="num" w:pos="0"/>
        </w:tabs>
        <w:ind w:left="2236" w:hanging="360"/>
      </w:pPr>
    </w:lvl>
    <w:lvl w:ilvl="4">
      <w:start w:val="1"/>
      <w:numFmt w:val="lowerLetter"/>
      <w:lvlText w:val="%2.%3.%4.%5."/>
      <w:lvlJc w:val="left"/>
      <w:pPr>
        <w:tabs>
          <w:tab w:val="num" w:pos="0"/>
        </w:tabs>
        <w:ind w:left="2956" w:hanging="360"/>
      </w:pPr>
    </w:lvl>
    <w:lvl w:ilvl="5">
      <w:start w:val="1"/>
      <w:numFmt w:val="lowerRoman"/>
      <w:lvlText w:val="%2.%3.%4.%5.%6."/>
      <w:lvlJc w:val="right"/>
      <w:pPr>
        <w:tabs>
          <w:tab w:val="num" w:pos="0"/>
        </w:tabs>
        <w:ind w:left="3676" w:hanging="180"/>
      </w:pPr>
    </w:lvl>
    <w:lvl w:ilvl="6">
      <w:start w:val="1"/>
      <w:numFmt w:val="decimal"/>
      <w:lvlText w:val="%2.%3.%4.%5.%6.%7."/>
      <w:lvlJc w:val="left"/>
      <w:pPr>
        <w:tabs>
          <w:tab w:val="num" w:pos="0"/>
        </w:tabs>
        <w:ind w:left="4396" w:hanging="360"/>
      </w:pPr>
    </w:lvl>
    <w:lvl w:ilvl="7">
      <w:start w:val="1"/>
      <w:numFmt w:val="lowerLetter"/>
      <w:lvlText w:val="%2.%3.%4.%5.%6.%7.%8."/>
      <w:lvlJc w:val="left"/>
      <w:pPr>
        <w:tabs>
          <w:tab w:val="num" w:pos="0"/>
        </w:tabs>
        <w:ind w:left="5116" w:hanging="360"/>
      </w:pPr>
    </w:lvl>
    <w:lvl w:ilvl="8">
      <w:start w:val="1"/>
      <w:numFmt w:val="lowerRoman"/>
      <w:lvlText w:val="%2.%3.%4.%5.%6.%7.%8.%9."/>
      <w:lvlJc w:val="right"/>
      <w:pPr>
        <w:tabs>
          <w:tab w:val="num" w:pos="0"/>
        </w:tabs>
        <w:ind w:left="5836" w:hanging="180"/>
      </w:pPr>
    </w:lvl>
  </w:abstractNum>
  <w:abstractNum w:abstractNumId="2" w15:restartNumberingAfterBreak="0">
    <w:nsid w:val="00000005"/>
    <w:multiLevelType w:val="multilevel"/>
    <w:tmpl w:val="00000005"/>
    <w:name w:val="WWNum5"/>
    <w:lvl w:ilvl="0">
      <w:start w:val="1"/>
      <w:numFmt w:val="decimal"/>
      <w:lvlText w:val="%1-"/>
      <w:lvlJc w:val="left"/>
      <w:pPr>
        <w:tabs>
          <w:tab w:val="num" w:pos="431"/>
        </w:tabs>
        <w:ind w:left="644" w:hanging="360"/>
      </w:pPr>
    </w:lvl>
    <w:lvl w:ilvl="1">
      <w:start w:val="1"/>
      <w:numFmt w:val="lowerLetter"/>
      <w:lvlText w:val="%2."/>
      <w:lvlJc w:val="left"/>
      <w:pPr>
        <w:tabs>
          <w:tab w:val="num" w:pos="431"/>
        </w:tabs>
        <w:ind w:left="1364" w:hanging="360"/>
      </w:pPr>
    </w:lvl>
    <w:lvl w:ilvl="2">
      <w:start w:val="1"/>
      <w:numFmt w:val="lowerRoman"/>
      <w:lvlText w:val="%2.%3."/>
      <w:lvlJc w:val="right"/>
      <w:pPr>
        <w:tabs>
          <w:tab w:val="num" w:pos="431"/>
        </w:tabs>
        <w:ind w:left="2084" w:hanging="180"/>
      </w:pPr>
    </w:lvl>
    <w:lvl w:ilvl="3">
      <w:start w:val="1"/>
      <w:numFmt w:val="decimal"/>
      <w:lvlText w:val="%2.%3.%4."/>
      <w:lvlJc w:val="left"/>
      <w:pPr>
        <w:tabs>
          <w:tab w:val="num" w:pos="431"/>
        </w:tabs>
        <w:ind w:left="2804" w:hanging="360"/>
      </w:pPr>
    </w:lvl>
    <w:lvl w:ilvl="4">
      <w:start w:val="1"/>
      <w:numFmt w:val="lowerLetter"/>
      <w:lvlText w:val="%2.%3.%4.%5."/>
      <w:lvlJc w:val="left"/>
      <w:pPr>
        <w:tabs>
          <w:tab w:val="num" w:pos="431"/>
        </w:tabs>
        <w:ind w:left="3524" w:hanging="360"/>
      </w:pPr>
    </w:lvl>
    <w:lvl w:ilvl="5">
      <w:start w:val="1"/>
      <w:numFmt w:val="lowerRoman"/>
      <w:lvlText w:val="%2.%3.%4.%5.%6."/>
      <w:lvlJc w:val="right"/>
      <w:pPr>
        <w:tabs>
          <w:tab w:val="num" w:pos="431"/>
        </w:tabs>
        <w:ind w:left="4244" w:hanging="180"/>
      </w:pPr>
    </w:lvl>
    <w:lvl w:ilvl="6">
      <w:start w:val="1"/>
      <w:numFmt w:val="decimal"/>
      <w:lvlText w:val="%2.%3.%4.%5.%6.%7."/>
      <w:lvlJc w:val="left"/>
      <w:pPr>
        <w:tabs>
          <w:tab w:val="num" w:pos="431"/>
        </w:tabs>
        <w:ind w:left="4964" w:hanging="360"/>
      </w:pPr>
    </w:lvl>
    <w:lvl w:ilvl="7">
      <w:start w:val="1"/>
      <w:numFmt w:val="lowerLetter"/>
      <w:lvlText w:val="%2.%3.%4.%5.%6.%7.%8."/>
      <w:lvlJc w:val="left"/>
      <w:pPr>
        <w:tabs>
          <w:tab w:val="num" w:pos="431"/>
        </w:tabs>
        <w:ind w:left="5684" w:hanging="360"/>
      </w:pPr>
    </w:lvl>
    <w:lvl w:ilvl="8">
      <w:start w:val="1"/>
      <w:numFmt w:val="lowerRoman"/>
      <w:lvlText w:val="%2.%3.%4.%5.%6.%7.%8.%9."/>
      <w:lvlJc w:val="right"/>
      <w:pPr>
        <w:tabs>
          <w:tab w:val="num" w:pos="431"/>
        </w:tabs>
        <w:ind w:left="6404" w:hanging="180"/>
      </w:pPr>
    </w:lvl>
  </w:abstractNum>
  <w:abstractNum w:abstractNumId="3" w15:restartNumberingAfterBreak="0">
    <w:nsid w:val="00000006"/>
    <w:multiLevelType w:val="multilevel"/>
    <w:tmpl w:val="00000006"/>
    <w:lvl w:ilvl="0">
      <w:start w:val="1"/>
      <w:numFmt w:val="bullet"/>
      <w:lvlText w:val=""/>
      <w:lvlJc w:val="left"/>
      <w:pPr>
        <w:tabs>
          <w:tab w:val="num" w:pos="436"/>
        </w:tabs>
        <w:ind w:left="436" w:hanging="360"/>
      </w:pPr>
      <w:rPr>
        <w:rFonts w:ascii="Symbol" w:hAnsi="Symbol" w:cs="OpenSymbol"/>
      </w:rPr>
    </w:lvl>
    <w:lvl w:ilvl="1">
      <w:start w:val="1"/>
      <w:numFmt w:val="bullet"/>
      <w:lvlText w:val="◦"/>
      <w:lvlJc w:val="left"/>
      <w:pPr>
        <w:tabs>
          <w:tab w:val="num" w:pos="796"/>
        </w:tabs>
        <w:ind w:left="796" w:hanging="360"/>
      </w:pPr>
      <w:rPr>
        <w:rFonts w:ascii="OpenSymbol" w:hAnsi="OpenSymbol" w:cs="OpenSymbol"/>
      </w:rPr>
    </w:lvl>
    <w:lvl w:ilvl="2">
      <w:start w:val="1"/>
      <w:numFmt w:val="bullet"/>
      <w:lvlText w:val="▪"/>
      <w:lvlJc w:val="left"/>
      <w:pPr>
        <w:tabs>
          <w:tab w:val="num" w:pos="1156"/>
        </w:tabs>
        <w:ind w:left="1156" w:hanging="360"/>
      </w:pPr>
      <w:rPr>
        <w:rFonts w:ascii="OpenSymbol" w:hAnsi="OpenSymbol" w:cs="OpenSymbol"/>
      </w:rPr>
    </w:lvl>
    <w:lvl w:ilvl="3">
      <w:start w:val="1"/>
      <w:numFmt w:val="bullet"/>
      <w:lvlText w:val=""/>
      <w:lvlJc w:val="left"/>
      <w:pPr>
        <w:tabs>
          <w:tab w:val="num" w:pos="1516"/>
        </w:tabs>
        <w:ind w:left="1516" w:hanging="360"/>
      </w:pPr>
      <w:rPr>
        <w:rFonts w:ascii="Symbol" w:hAnsi="Symbol" w:cs="OpenSymbol"/>
      </w:rPr>
    </w:lvl>
    <w:lvl w:ilvl="4">
      <w:start w:val="1"/>
      <w:numFmt w:val="bullet"/>
      <w:lvlText w:val="◦"/>
      <w:lvlJc w:val="left"/>
      <w:pPr>
        <w:tabs>
          <w:tab w:val="num" w:pos="1876"/>
        </w:tabs>
        <w:ind w:left="1876" w:hanging="360"/>
      </w:pPr>
      <w:rPr>
        <w:rFonts w:ascii="OpenSymbol" w:hAnsi="OpenSymbol" w:cs="OpenSymbol"/>
      </w:rPr>
    </w:lvl>
    <w:lvl w:ilvl="5">
      <w:start w:val="1"/>
      <w:numFmt w:val="bullet"/>
      <w:lvlText w:val="▪"/>
      <w:lvlJc w:val="left"/>
      <w:pPr>
        <w:tabs>
          <w:tab w:val="num" w:pos="2236"/>
        </w:tabs>
        <w:ind w:left="2236" w:hanging="360"/>
      </w:pPr>
      <w:rPr>
        <w:rFonts w:ascii="OpenSymbol" w:hAnsi="OpenSymbol" w:cs="OpenSymbol"/>
      </w:rPr>
    </w:lvl>
    <w:lvl w:ilvl="6">
      <w:start w:val="1"/>
      <w:numFmt w:val="bullet"/>
      <w:lvlText w:val=""/>
      <w:lvlJc w:val="left"/>
      <w:pPr>
        <w:tabs>
          <w:tab w:val="num" w:pos="2596"/>
        </w:tabs>
        <w:ind w:left="2596" w:hanging="360"/>
      </w:pPr>
      <w:rPr>
        <w:rFonts w:ascii="Symbol" w:hAnsi="Symbol" w:cs="OpenSymbol"/>
      </w:rPr>
    </w:lvl>
    <w:lvl w:ilvl="7">
      <w:start w:val="1"/>
      <w:numFmt w:val="bullet"/>
      <w:lvlText w:val="◦"/>
      <w:lvlJc w:val="left"/>
      <w:pPr>
        <w:tabs>
          <w:tab w:val="num" w:pos="2956"/>
        </w:tabs>
        <w:ind w:left="2956" w:hanging="360"/>
      </w:pPr>
      <w:rPr>
        <w:rFonts w:ascii="OpenSymbol" w:hAnsi="OpenSymbol" w:cs="OpenSymbol"/>
      </w:rPr>
    </w:lvl>
    <w:lvl w:ilvl="8">
      <w:start w:val="1"/>
      <w:numFmt w:val="bullet"/>
      <w:lvlText w:val="▪"/>
      <w:lvlJc w:val="left"/>
      <w:pPr>
        <w:tabs>
          <w:tab w:val="num" w:pos="3316"/>
        </w:tabs>
        <w:ind w:left="3316" w:hanging="360"/>
      </w:pPr>
      <w:rPr>
        <w:rFonts w:ascii="OpenSymbol" w:hAnsi="OpenSymbol" w:cs="OpenSymbol"/>
      </w:rPr>
    </w:lvl>
  </w:abstractNum>
  <w:abstractNum w:abstractNumId="4" w15:restartNumberingAfterBreak="0">
    <w:nsid w:val="1A3C29D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A3E3DE8"/>
    <w:multiLevelType w:val="hybridMultilevel"/>
    <w:tmpl w:val="D34ED9EA"/>
    <w:lvl w:ilvl="0" w:tplc="BD5A978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15:restartNumberingAfterBreak="0">
    <w:nsid w:val="3011494F"/>
    <w:multiLevelType w:val="hybridMultilevel"/>
    <w:tmpl w:val="2C62172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2205C8"/>
    <w:multiLevelType w:val="hybridMultilevel"/>
    <w:tmpl w:val="F79CA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141529"/>
    <w:multiLevelType w:val="multilevel"/>
    <w:tmpl w:val="013A76AA"/>
    <w:lvl w:ilvl="0">
      <w:start w:val="1"/>
      <w:numFmt w:val="decimal"/>
      <w:lvlText w:val="%1."/>
      <w:lvlJc w:val="left"/>
      <w:pPr>
        <w:ind w:left="360" w:hanging="360"/>
      </w:pPr>
      <w:rPr>
        <w:rFonts w:hint="default"/>
        <w:b/>
      </w:rPr>
    </w:lvl>
    <w:lvl w:ilvl="1">
      <w:start w:val="1"/>
      <w:numFmt w:val="decimal"/>
      <w:lvlText w:val="%1.%2."/>
      <w:lvlJc w:val="left"/>
      <w:pPr>
        <w:ind w:left="2771"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F5853BA"/>
    <w:multiLevelType w:val="hybridMultilevel"/>
    <w:tmpl w:val="E60E25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646878"/>
    <w:multiLevelType w:val="hybridMultilevel"/>
    <w:tmpl w:val="05D89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866272"/>
    <w:multiLevelType w:val="hybridMultilevel"/>
    <w:tmpl w:val="543AB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523ED4"/>
    <w:multiLevelType w:val="multilevel"/>
    <w:tmpl w:val="FE5EF828"/>
    <w:lvl w:ilvl="0">
      <w:start w:val="3"/>
      <w:numFmt w:val="bullet"/>
      <w:lvlText w:val=""/>
      <w:lvlJc w:val="left"/>
      <w:pPr>
        <w:ind w:left="720" w:hanging="360"/>
      </w:pPr>
      <w:rPr>
        <w:rFonts w:ascii="Symbol" w:hAnsi="Symbol"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997"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63632BF5"/>
    <w:multiLevelType w:val="hybridMultilevel"/>
    <w:tmpl w:val="6BF40D58"/>
    <w:lvl w:ilvl="0" w:tplc="5388E834">
      <w:start w:val="2"/>
      <w:numFmt w:val="decimal"/>
      <w:lvlText w:val="%1."/>
      <w:lvlJc w:val="left"/>
      <w:pPr>
        <w:ind w:left="75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DC021B2"/>
    <w:multiLevelType w:val="multilevel"/>
    <w:tmpl w:val="9AC4D032"/>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71D8366E"/>
    <w:multiLevelType w:val="multilevel"/>
    <w:tmpl w:val="D6B6BD6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pPr>
      <w:rPr>
        <w:rFonts w:ascii="Times New Roman" w:hAnsi="Times New Roman" w:cs="Times New Roman"/>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1800"/>
        </w:tabs>
      </w:pPr>
      <w:rPr>
        <w:rFonts w:ascii="Times New Roman" w:hAnsi="Times New Roman" w:cs="Times New Roman"/>
      </w:rPr>
    </w:lvl>
  </w:abstractNum>
  <w:abstractNum w:abstractNumId="17" w15:restartNumberingAfterBreak="0">
    <w:nsid w:val="7AE85ADB"/>
    <w:multiLevelType w:val="multilevel"/>
    <w:tmpl w:val="9EC4321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0"/>
  </w:num>
  <w:num w:numId="3">
    <w:abstractNumId w:val="9"/>
  </w:num>
  <w:num w:numId="4">
    <w:abstractNumId w:val="8"/>
  </w:num>
  <w:num w:numId="5">
    <w:abstractNumId w:val="12"/>
  </w:num>
  <w:num w:numId="6">
    <w:abstractNumId w:val="11"/>
  </w:num>
  <w:num w:numId="7">
    <w:abstractNumId w:val="5"/>
  </w:num>
  <w:num w:numId="8">
    <w:abstractNumId w:val="10"/>
  </w:num>
  <w:num w:numId="9">
    <w:abstractNumId w:val="7"/>
  </w:num>
  <w:num w:numId="10">
    <w:abstractNumId w:val="17"/>
  </w:num>
  <w:num w:numId="11">
    <w:abstractNumId w:val="15"/>
  </w:num>
  <w:num w:numId="12">
    <w:abstractNumId w:val="1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13C2A"/>
    <w:rsid w:val="0002025E"/>
    <w:rsid w:val="0002038F"/>
    <w:rsid w:val="000215DD"/>
    <w:rsid w:val="000271C6"/>
    <w:rsid w:val="00031801"/>
    <w:rsid w:val="0003505D"/>
    <w:rsid w:val="00041C6C"/>
    <w:rsid w:val="000421C7"/>
    <w:rsid w:val="000558F3"/>
    <w:rsid w:val="000716DA"/>
    <w:rsid w:val="000828EB"/>
    <w:rsid w:val="00091AE2"/>
    <w:rsid w:val="0009265E"/>
    <w:rsid w:val="00094E3E"/>
    <w:rsid w:val="000959D2"/>
    <w:rsid w:val="00097974"/>
    <w:rsid w:val="000A7954"/>
    <w:rsid w:val="000B03A3"/>
    <w:rsid w:val="000B589E"/>
    <w:rsid w:val="000B6D93"/>
    <w:rsid w:val="000C0F99"/>
    <w:rsid w:val="000C1235"/>
    <w:rsid w:val="000D0036"/>
    <w:rsid w:val="000D32CA"/>
    <w:rsid w:val="000D7746"/>
    <w:rsid w:val="000E04AA"/>
    <w:rsid w:val="000E30A5"/>
    <w:rsid w:val="000E4C85"/>
    <w:rsid w:val="000E6081"/>
    <w:rsid w:val="000E6B46"/>
    <w:rsid w:val="000F35AE"/>
    <w:rsid w:val="000F400C"/>
    <w:rsid w:val="000F57A1"/>
    <w:rsid w:val="000F72C6"/>
    <w:rsid w:val="00102715"/>
    <w:rsid w:val="0010455B"/>
    <w:rsid w:val="00104AAD"/>
    <w:rsid w:val="00105374"/>
    <w:rsid w:val="0011443E"/>
    <w:rsid w:val="00115295"/>
    <w:rsid w:val="00115390"/>
    <w:rsid w:val="0012104A"/>
    <w:rsid w:val="00125D37"/>
    <w:rsid w:val="00131B55"/>
    <w:rsid w:val="0013483D"/>
    <w:rsid w:val="00136B05"/>
    <w:rsid w:val="00140D0A"/>
    <w:rsid w:val="0014438E"/>
    <w:rsid w:val="001477B2"/>
    <w:rsid w:val="00147F12"/>
    <w:rsid w:val="0015761A"/>
    <w:rsid w:val="001608A9"/>
    <w:rsid w:val="00176697"/>
    <w:rsid w:val="001809A0"/>
    <w:rsid w:val="00181755"/>
    <w:rsid w:val="001820FB"/>
    <w:rsid w:val="001848F8"/>
    <w:rsid w:val="00194632"/>
    <w:rsid w:val="00197D1E"/>
    <w:rsid w:val="001A1243"/>
    <w:rsid w:val="001A236D"/>
    <w:rsid w:val="001A5F0E"/>
    <w:rsid w:val="001A62FC"/>
    <w:rsid w:val="001B19A0"/>
    <w:rsid w:val="001B2745"/>
    <w:rsid w:val="001B37EB"/>
    <w:rsid w:val="001B45F1"/>
    <w:rsid w:val="001B47E7"/>
    <w:rsid w:val="001B7599"/>
    <w:rsid w:val="001C09D2"/>
    <w:rsid w:val="001C2535"/>
    <w:rsid w:val="001C5BB6"/>
    <w:rsid w:val="001D639E"/>
    <w:rsid w:val="001E0AA3"/>
    <w:rsid w:val="001E2B29"/>
    <w:rsid w:val="001E4E98"/>
    <w:rsid w:val="001F0BB3"/>
    <w:rsid w:val="001F39B0"/>
    <w:rsid w:val="001F4302"/>
    <w:rsid w:val="00200395"/>
    <w:rsid w:val="0020339B"/>
    <w:rsid w:val="0020544E"/>
    <w:rsid w:val="00207A81"/>
    <w:rsid w:val="00210641"/>
    <w:rsid w:val="0021334A"/>
    <w:rsid w:val="002148BF"/>
    <w:rsid w:val="002226A6"/>
    <w:rsid w:val="002240C8"/>
    <w:rsid w:val="002248E8"/>
    <w:rsid w:val="00225DAF"/>
    <w:rsid w:val="00227316"/>
    <w:rsid w:val="0023426E"/>
    <w:rsid w:val="002347E2"/>
    <w:rsid w:val="00234F4A"/>
    <w:rsid w:val="00237148"/>
    <w:rsid w:val="002412B3"/>
    <w:rsid w:val="00243B7F"/>
    <w:rsid w:val="00244583"/>
    <w:rsid w:val="002457D5"/>
    <w:rsid w:val="002477C0"/>
    <w:rsid w:val="002545C0"/>
    <w:rsid w:val="00260C5F"/>
    <w:rsid w:val="00264B08"/>
    <w:rsid w:val="00264E11"/>
    <w:rsid w:val="002678DF"/>
    <w:rsid w:val="00271C46"/>
    <w:rsid w:val="0028092B"/>
    <w:rsid w:val="00282988"/>
    <w:rsid w:val="00283FAE"/>
    <w:rsid w:val="00287B0F"/>
    <w:rsid w:val="00290990"/>
    <w:rsid w:val="00294EDA"/>
    <w:rsid w:val="0029795E"/>
    <w:rsid w:val="00297F88"/>
    <w:rsid w:val="002A06D5"/>
    <w:rsid w:val="002A2276"/>
    <w:rsid w:val="002A4012"/>
    <w:rsid w:val="002A5981"/>
    <w:rsid w:val="002A6105"/>
    <w:rsid w:val="002A69C4"/>
    <w:rsid w:val="002B2238"/>
    <w:rsid w:val="002B2687"/>
    <w:rsid w:val="002B7A22"/>
    <w:rsid w:val="002C1888"/>
    <w:rsid w:val="002C51FA"/>
    <w:rsid w:val="002C6B86"/>
    <w:rsid w:val="002D575F"/>
    <w:rsid w:val="002D7306"/>
    <w:rsid w:val="002E521A"/>
    <w:rsid w:val="002F50E3"/>
    <w:rsid w:val="00302095"/>
    <w:rsid w:val="00310143"/>
    <w:rsid w:val="00312C56"/>
    <w:rsid w:val="00317A77"/>
    <w:rsid w:val="00320850"/>
    <w:rsid w:val="00322288"/>
    <w:rsid w:val="00322680"/>
    <w:rsid w:val="00325054"/>
    <w:rsid w:val="003250E6"/>
    <w:rsid w:val="00340BFE"/>
    <w:rsid w:val="00341E9D"/>
    <w:rsid w:val="003464AD"/>
    <w:rsid w:val="00347876"/>
    <w:rsid w:val="00347DAE"/>
    <w:rsid w:val="00354792"/>
    <w:rsid w:val="003553CD"/>
    <w:rsid w:val="00356D78"/>
    <w:rsid w:val="00362228"/>
    <w:rsid w:val="0036492E"/>
    <w:rsid w:val="003716B7"/>
    <w:rsid w:val="003729B8"/>
    <w:rsid w:val="00372E08"/>
    <w:rsid w:val="0037604D"/>
    <w:rsid w:val="003803CD"/>
    <w:rsid w:val="00380E12"/>
    <w:rsid w:val="00384362"/>
    <w:rsid w:val="003849A1"/>
    <w:rsid w:val="0038742A"/>
    <w:rsid w:val="00390259"/>
    <w:rsid w:val="0039179D"/>
    <w:rsid w:val="00392CC6"/>
    <w:rsid w:val="003A32CD"/>
    <w:rsid w:val="003A4050"/>
    <w:rsid w:val="003A4E26"/>
    <w:rsid w:val="003A5A12"/>
    <w:rsid w:val="003B09DC"/>
    <w:rsid w:val="003B351A"/>
    <w:rsid w:val="003B5555"/>
    <w:rsid w:val="003C4A47"/>
    <w:rsid w:val="003C53CE"/>
    <w:rsid w:val="003C5FE2"/>
    <w:rsid w:val="003C67F8"/>
    <w:rsid w:val="003D14F1"/>
    <w:rsid w:val="003D528A"/>
    <w:rsid w:val="003D5FC7"/>
    <w:rsid w:val="003D6C67"/>
    <w:rsid w:val="003E3F05"/>
    <w:rsid w:val="003E4B4C"/>
    <w:rsid w:val="003F1742"/>
    <w:rsid w:val="003F20CD"/>
    <w:rsid w:val="0040455A"/>
    <w:rsid w:val="00405E50"/>
    <w:rsid w:val="00414537"/>
    <w:rsid w:val="0041660F"/>
    <w:rsid w:val="00420A5E"/>
    <w:rsid w:val="00423B22"/>
    <w:rsid w:val="00424423"/>
    <w:rsid w:val="00424B44"/>
    <w:rsid w:val="004254CC"/>
    <w:rsid w:val="00426364"/>
    <w:rsid w:val="004326A1"/>
    <w:rsid w:val="00433F0F"/>
    <w:rsid w:val="00434B65"/>
    <w:rsid w:val="004369CC"/>
    <w:rsid w:val="00436BB4"/>
    <w:rsid w:val="004374C1"/>
    <w:rsid w:val="004402FF"/>
    <w:rsid w:val="0044601F"/>
    <w:rsid w:val="004461D2"/>
    <w:rsid w:val="00447A6C"/>
    <w:rsid w:val="00447DD5"/>
    <w:rsid w:val="00450781"/>
    <w:rsid w:val="00450900"/>
    <w:rsid w:val="00456D91"/>
    <w:rsid w:val="00462B6D"/>
    <w:rsid w:val="00462E2F"/>
    <w:rsid w:val="00463C67"/>
    <w:rsid w:val="00465C38"/>
    <w:rsid w:val="00470571"/>
    <w:rsid w:val="0047175B"/>
    <w:rsid w:val="00471F85"/>
    <w:rsid w:val="00472EAA"/>
    <w:rsid w:val="00480630"/>
    <w:rsid w:val="00480CDA"/>
    <w:rsid w:val="004827FE"/>
    <w:rsid w:val="0048495B"/>
    <w:rsid w:val="00484F46"/>
    <w:rsid w:val="004907C1"/>
    <w:rsid w:val="00491307"/>
    <w:rsid w:val="0049295E"/>
    <w:rsid w:val="00493503"/>
    <w:rsid w:val="004A4A46"/>
    <w:rsid w:val="004A769D"/>
    <w:rsid w:val="004B0A1E"/>
    <w:rsid w:val="004B2694"/>
    <w:rsid w:val="004B4D5A"/>
    <w:rsid w:val="004B4ED0"/>
    <w:rsid w:val="004B6665"/>
    <w:rsid w:val="004C0511"/>
    <w:rsid w:val="004C140D"/>
    <w:rsid w:val="004C23A8"/>
    <w:rsid w:val="004C3A5F"/>
    <w:rsid w:val="004C3D1C"/>
    <w:rsid w:val="004C58D9"/>
    <w:rsid w:val="004D262C"/>
    <w:rsid w:val="004E788B"/>
    <w:rsid w:val="004F0696"/>
    <w:rsid w:val="004F1A64"/>
    <w:rsid w:val="004F1A85"/>
    <w:rsid w:val="004F387C"/>
    <w:rsid w:val="004F3A78"/>
    <w:rsid w:val="004F7E40"/>
    <w:rsid w:val="0050341B"/>
    <w:rsid w:val="00510680"/>
    <w:rsid w:val="00520481"/>
    <w:rsid w:val="00520CC4"/>
    <w:rsid w:val="00523365"/>
    <w:rsid w:val="00525527"/>
    <w:rsid w:val="0053035C"/>
    <w:rsid w:val="00530D85"/>
    <w:rsid w:val="0053345C"/>
    <w:rsid w:val="00536F47"/>
    <w:rsid w:val="00537D61"/>
    <w:rsid w:val="00543298"/>
    <w:rsid w:val="005520A8"/>
    <w:rsid w:val="00555284"/>
    <w:rsid w:val="00555F5F"/>
    <w:rsid w:val="005574A4"/>
    <w:rsid w:val="005574C4"/>
    <w:rsid w:val="0056384B"/>
    <w:rsid w:val="00565956"/>
    <w:rsid w:val="00567DE7"/>
    <w:rsid w:val="00571664"/>
    <w:rsid w:val="00574602"/>
    <w:rsid w:val="005922DB"/>
    <w:rsid w:val="00596D07"/>
    <w:rsid w:val="005A0CC1"/>
    <w:rsid w:val="005A31BB"/>
    <w:rsid w:val="005A6BD0"/>
    <w:rsid w:val="005B4EBE"/>
    <w:rsid w:val="005B751A"/>
    <w:rsid w:val="005C3E25"/>
    <w:rsid w:val="005D2DE3"/>
    <w:rsid w:val="005D42BF"/>
    <w:rsid w:val="005D74E7"/>
    <w:rsid w:val="005D7B58"/>
    <w:rsid w:val="005E1825"/>
    <w:rsid w:val="005E182A"/>
    <w:rsid w:val="005E27A1"/>
    <w:rsid w:val="005F2EB5"/>
    <w:rsid w:val="005F2F03"/>
    <w:rsid w:val="005F3247"/>
    <w:rsid w:val="005F697A"/>
    <w:rsid w:val="005F710F"/>
    <w:rsid w:val="006009FF"/>
    <w:rsid w:val="006035B1"/>
    <w:rsid w:val="00606861"/>
    <w:rsid w:val="006101CE"/>
    <w:rsid w:val="00611361"/>
    <w:rsid w:val="00621473"/>
    <w:rsid w:val="0063318E"/>
    <w:rsid w:val="00637AA3"/>
    <w:rsid w:val="00640EA2"/>
    <w:rsid w:val="0064132A"/>
    <w:rsid w:val="00642E7C"/>
    <w:rsid w:val="00644426"/>
    <w:rsid w:val="00644EE5"/>
    <w:rsid w:val="006461C0"/>
    <w:rsid w:val="00647B5E"/>
    <w:rsid w:val="00647F58"/>
    <w:rsid w:val="00656FB2"/>
    <w:rsid w:val="006648C6"/>
    <w:rsid w:val="00672AA6"/>
    <w:rsid w:val="00673537"/>
    <w:rsid w:val="00673BE4"/>
    <w:rsid w:val="00674642"/>
    <w:rsid w:val="006750AF"/>
    <w:rsid w:val="006750EF"/>
    <w:rsid w:val="00682B7A"/>
    <w:rsid w:val="00683523"/>
    <w:rsid w:val="00683D91"/>
    <w:rsid w:val="0069183B"/>
    <w:rsid w:val="006A0E86"/>
    <w:rsid w:val="006A1F9A"/>
    <w:rsid w:val="006A2477"/>
    <w:rsid w:val="006A6A62"/>
    <w:rsid w:val="006B0EA1"/>
    <w:rsid w:val="006B47CC"/>
    <w:rsid w:val="006C1B30"/>
    <w:rsid w:val="006C4559"/>
    <w:rsid w:val="006C61DD"/>
    <w:rsid w:val="006C7133"/>
    <w:rsid w:val="006D66AA"/>
    <w:rsid w:val="006E3186"/>
    <w:rsid w:val="006E4BE0"/>
    <w:rsid w:val="006F2156"/>
    <w:rsid w:val="007010B7"/>
    <w:rsid w:val="00703088"/>
    <w:rsid w:val="00706660"/>
    <w:rsid w:val="00706664"/>
    <w:rsid w:val="0070695C"/>
    <w:rsid w:val="00706A56"/>
    <w:rsid w:val="007070DC"/>
    <w:rsid w:val="00710AD9"/>
    <w:rsid w:val="00715D58"/>
    <w:rsid w:val="00717A82"/>
    <w:rsid w:val="00717E46"/>
    <w:rsid w:val="00722967"/>
    <w:rsid w:val="00722B9F"/>
    <w:rsid w:val="00723C4F"/>
    <w:rsid w:val="00723E3D"/>
    <w:rsid w:val="00727707"/>
    <w:rsid w:val="0073012E"/>
    <w:rsid w:val="007320C5"/>
    <w:rsid w:val="00733383"/>
    <w:rsid w:val="00733D3F"/>
    <w:rsid w:val="007447FB"/>
    <w:rsid w:val="0074632B"/>
    <w:rsid w:val="0075224E"/>
    <w:rsid w:val="00752685"/>
    <w:rsid w:val="00754670"/>
    <w:rsid w:val="0075715F"/>
    <w:rsid w:val="00773C1A"/>
    <w:rsid w:val="0077518C"/>
    <w:rsid w:val="007909C2"/>
    <w:rsid w:val="0079132B"/>
    <w:rsid w:val="00795695"/>
    <w:rsid w:val="00796664"/>
    <w:rsid w:val="0079711A"/>
    <w:rsid w:val="007A5774"/>
    <w:rsid w:val="007B5C4E"/>
    <w:rsid w:val="007C21EB"/>
    <w:rsid w:val="007C2C8D"/>
    <w:rsid w:val="007C57E7"/>
    <w:rsid w:val="007D0BBB"/>
    <w:rsid w:val="007D68AD"/>
    <w:rsid w:val="007E439A"/>
    <w:rsid w:val="007F0BCB"/>
    <w:rsid w:val="007F16A8"/>
    <w:rsid w:val="008119AF"/>
    <w:rsid w:val="00813B6E"/>
    <w:rsid w:val="00814707"/>
    <w:rsid w:val="0081635D"/>
    <w:rsid w:val="00817A16"/>
    <w:rsid w:val="00820DFE"/>
    <w:rsid w:val="00822C56"/>
    <w:rsid w:val="008240B2"/>
    <w:rsid w:val="008257BC"/>
    <w:rsid w:val="00825D23"/>
    <w:rsid w:val="00827C90"/>
    <w:rsid w:val="00832FBF"/>
    <w:rsid w:val="00841E6C"/>
    <w:rsid w:val="008441A2"/>
    <w:rsid w:val="00851314"/>
    <w:rsid w:val="00852FF8"/>
    <w:rsid w:val="00853F8C"/>
    <w:rsid w:val="008569E4"/>
    <w:rsid w:val="00857AB2"/>
    <w:rsid w:val="00857C24"/>
    <w:rsid w:val="0086371B"/>
    <w:rsid w:val="0086702E"/>
    <w:rsid w:val="008709A1"/>
    <w:rsid w:val="00872701"/>
    <w:rsid w:val="00872ED4"/>
    <w:rsid w:val="00872F0B"/>
    <w:rsid w:val="00885C10"/>
    <w:rsid w:val="0089357B"/>
    <w:rsid w:val="00894CC4"/>
    <w:rsid w:val="008A2613"/>
    <w:rsid w:val="008A4E0D"/>
    <w:rsid w:val="008A6408"/>
    <w:rsid w:val="008A765E"/>
    <w:rsid w:val="008B3A0E"/>
    <w:rsid w:val="008C48EF"/>
    <w:rsid w:val="008C6D7E"/>
    <w:rsid w:val="008D0402"/>
    <w:rsid w:val="008D1543"/>
    <w:rsid w:val="008D202A"/>
    <w:rsid w:val="008D54D9"/>
    <w:rsid w:val="008F1AE6"/>
    <w:rsid w:val="008F4C88"/>
    <w:rsid w:val="00905414"/>
    <w:rsid w:val="009126D7"/>
    <w:rsid w:val="009136B0"/>
    <w:rsid w:val="00922F89"/>
    <w:rsid w:val="00927235"/>
    <w:rsid w:val="00927D7F"/>
    <w:rsid w:val="009316B1"/>
    <w:rsid w:val="00943289"/>
    <w:rsid w:val="009531C4"/>
    <w:rsid w:val="00957D16"/>
    <w:rsid w:val="00961E25"/>
    <w:rsid w:val="009645FD"/>
    <w:rsid w:val="009672CF"/>
    <w:rsid w:val="00974EEC"/>
    <w:rsid w:val="009774EC"/>
    <w:rsid w:val="00977B75"/>
    <w:rsid w:val="00980CA3"/>
    <w:rsid w:val="00983B23"/>
    <w:rsid w:val="009872A5"/>
    <w:rsid w:val="009927FE"/>
    <w:rsid w:val="009946A2"/>
    <w:rsid w:val="00994C0D"/>
    <w:rsid w:val="00997DDF"/>
    <w:rsid w:val="009A0C65"/>
    <w:rsid w:val="009A32A0"/>
    <w:rsid w:val="009A60F1"/>
    <w:rsid w:val="009A64E9"/>
    <w:rsid w:val="009A6B2E"/>
    <w:rsid w:val="009B232A"/>
    <w:rsid w:val="009B3DA2"/>
    <w:rsid w:val="009C08D1"/>
    <w:rsid w:val="009C09CF"/>
    <w:rsid w:val="009C1455"/>
    <w:rsid w:val="009C25BF"/>
    <w:rsid w:val="009C37F1"/>
    <w:rsid w:val="009C5AF8"/>
    <w:rsid w:val="009C704A"/>
    <w:rsid w:val="009D14A3"/>
    <w:rsid w:val="009D37DB"/>
    <w:rsid w:val="009D45F3"/>
    <w:rsid w:val="009E342A"/>
    <w:rsid w:val="009E4821"/>
    <w:rsid w:val="009E5E45"/>
    <w:rsid w:val="009F0750"/>
    <w:rsid w:val="009F38F9"/>
    <w:rsid w:val="009F4463"/>
    <w:rsid w:val="009F6928"/>
    <w:rsid w:val="009F6AF7"/>
    <w:rsid w:val="009F6C5C"/>
    <w:rsid w:val="00A01433"/>
    <w:rsid w:val="00A021DB"/>
    <w:rsid w:val="00A0223C"/>
    <w:rsid w:val="00A121F1"/>
    <w:rsid w:val="00A12F07"/>
    <w:rsid w:val="00A13FA5"/>
    <w:rsid w:val="00A157B9"/>
    <w:rsid w:val="00A3169A"/>
    <w:rsid w:val="00A3209F"/>
    <w:rsid w:val="00A3382A"/>
    <w:rsid w:val="00A3545D"/>
    <w:rsid w:val="00A364DC"/>
    <w:rsid w:val="00A40D40"/>
    <w:rsid w:val="00A44538"/>
    <w:rsid w:val="00A51A0F"/>
    <w:rsid w:val="00A52CFE"/>
    <w:rsid w:val="00A53AD1"/>
    <w:rsid w:val="00A53C7D"/>
    <w:rsid w:val="00A54971"/>
    <w:rsid w:val="00A56520"/>
    <w:rsid w:val="00A56793"/>
    <w:rsid w:val="00A60046"/>
    <w:rsid w:val="00A6380D"/>
    <w:rsid w:val="00A6557B"/>
    <w:rsid w:val="00A663B7"/>
    <w:rsid w:val="00A66899"/>
    <w:rsid w:val="00A734C8"/>
    <w:rsid w:val="00A82361"/>
    <w:rsid w:val="00A85623"/>
    <w:rsid w:val="00A85E57"/>
    <w:rsid w:val="00A90726"/>
    <w:rsid w:val="00AA231D"/>
    <w:rsid w:val="00AA335B"/>
    <w:rsid w:val="00AB27B5"/>
    <w:rsid w:val="00AB47DC"/>
    <w:rsid w:val="00AB6086"/>
    <w:rsid w:val="00AB6ED4"/>
    <w:rsid w:val="00AC0AF6"/>
    <w:rsid w:val="00AC4785"/>
    <w:rsid w:val="00AC6BFE"/>
    <w:rsid w:val="00AC6F20"/>
    <w:rsid w:val="00AC6FAD"/>
    <w:rsid w:val="00AE1A7F"/>
    <w:rsid w:val="00AE6516"/>
    <w:rsid w:val="00AE7D4F"/>
    <w:rsid w:val="00AF12E9"/>
    <w:rsid w:val="00AF2808"/>
    <w:rsid w:val="00AF3EEC"/>
    <w:rsid w:val="00AF4137"/>
    <w:rsid w:val="00AF59D6"/>
    <w:rsid w:val="00AF6C6A"/>
    <w:rsid w:val="00AF6F59"/>
    <w:rsid w:val="00AF6F6E"/>
    <w:rsid w:val="00B11599"/>
    <w:rsid w:val="00B1289E"/>
    <w:rsid w:val="00B13478"/>
    <w:rsid w:val="00B1403A"/>
    <w:rsid w:val="00B16C31"/>
    <w:rsid w:val="00B16CF3"/>
    <w:rsid w:val="00B23825"/>
    <w:rsid w:val="00B32771"/>
    <w:rsid w:val="00B3714B"/>
    <w:rsid w:val="00B403E2"/>
    <w:rsid w:val="00B434A5"/>
    <w:rsid w:val="00B559F9"/>
    <w:rsid w:val="00B60540"/>
    <w:rsid w:val="00B60ACD"/>
    <w:rsid w:val="00B66F27"/>
    <w:rsid w:val="00B712A0"/>
    <w:rsid w:val="00B73774"/>
    <w:rsid w:val="00B95C88"/>
    <w:rsid w:val="00BA1154"/>
    <w:rsid w:val="00BA29B7"/>
    <w:rsid w:val="00BA2A2C"/>
    <w:rsid w:val="00BA3F5D"/>
    <w:rsid w:val="00BB0779"/>
    <w:rsid w:val="00BB1847"/>
    <w:rsid w:val="00BB25F4"/>
    <w:rsid w:val="00BB3287"/>
    <w:rsid w:val="00BB3504"/>
    <w:rsid w:val="00BB5131"/>
    <w:rsid w:val="00BB602A"/>
    <w:rsid w:val="00BB6D35"/>
    <w:rsid w:val="00BB7029"/>
    <w:rsid w:val="00BC039E"/>
    <w:rsid w:val="00BC2980"/>
    <w:rsid w:val="00BC7661"/>
    <w:rsid w:val="00BD235F"/>
    <w:rsid w:val="00BD2FA1"/>
    <w:rsid w:val="00BD4B99"/>
    <w:rsid w:val="00BE0F60"/>
    <w:rsid w:val="00BE5962"/>
    <w:rsid w:val="00BE7111"/>
    <w:rsid w:val="00BF0EAC"/>
    <w:rsid w:val="00BF2B27"/>
    <w:rsid w:val="00BF4864"/>
    <w:rsid w:val="00BF59C9"/>
    <w:rsid w:val="00BF5D9D"/>
    <w:rsid w:val="00BF7427"/>
    <w:rsid w:val="00C07666"/>
    <w:rsid w:val="00C1080C"/>
    <w:rsid w:val="00C14015"/>
    <w:rsid w:val="00C14C63"/>
    <w:rsid w:val="00C17818"/>
    <w:rsid w:val="00C21933"/>
    <w:rsid w:val="00C334EA"/>
    <w:rsid w:val="00C35E9F"/>
    <w:rsid w:val="00C40A2F"/>
    <w:rsid w:val="00C40BD9"/>
    <w:rsid w:val="00C473C2"/>
    <w:rsid w:val="00C555B0"/>
    <w:rsid w:val="00C604AF"/>
    <w:rsid w:val="00C613A5"/>
    <w:rsid w:val="00C62804"/>
    <w:rsid w:val="00C63767"/>
    <w:rsid w:val="00C709B4"/>
    <w:rsid w:val="00C74E84"/>
    <w:rsid w:val="00C837E0"/>
    <w:rsid w:val="00C838A7"/>
    <w:rsid w:val="00C90640"/>
    <w:rsid w:val="00C9245F"/>
    <w:rsid w:val="00C97715"/>
    <w:rsid w:val="00CA01DF"/>
    <w:rsid w:val="00CA207D"/>
    <w:rsid w:val="00CA7497"/>
    <w:rsid w:val="00CB2A0F"/>
    <w:rsid w:val="00CB5C3A"/>
    <w:rsid w:val="00CC1356"/>
    <w:rsid w:val="00CC16D6"/>
    <w:rsid w:val="00CC534A"/>
    <w:rsid w:val="00CD4F20"/>
    <w:rsid w:val="00CD5325"/>
    <w:rsid w:val="00CD5A7D"/>
    <w:rsid w:val="00CE0AB6"/>
    <w:rsid w:val="00CE35A7"/>
    <w:rsid w:val="00CF2B55"/>
    <w:rsid w:val="00CF2C60"/>
    <w:rsid w:val="00CF33E3"/>
    <w:rsid w:val="00CF5910"/>
    <w:rsid w:val="00CF78DE"/>
    <w:rsid w:val="00D03B4C"/>
    <w:rsid w:val="00D073BB"/>
    <w:rsid w:val="00D07E2A"/>
    <w:rsid w:val="00D118F5"/>
    <w:rsid w:val="00D12237"/>
    <w:rsid w:val="00D132EE"/>
    <w:rsid w:val="00D13F17"/>
    <w:rsid w:val="00D20AC5"/>
    <w:rsid w:val="00D21F33"/>
    <w:rsid w:val="00D22808"/>
    <w:rsid w:val="00D25C52"/>
    <w:rsid w:val="00D278A2"/>
    <w:rsid w:val="00D302D2"/>
    <w:rsid w:val="00D326C8"/>
    <w:rsid w:val="00D36452"/>
    <w:rsid w:val="00D36F54"/>
    <w:rsid w:val="00D419CB"/>
    <w:rsid w:val="00D41BAF"/>
    <w:rsid w:val="00D41C27"/>
    <w:rsid w:val="00D41E11"/>
    <w:rsid w:val="00D42558"/>
    <w:rsid w:val="00D45229"/>
    <w:rsid w:val="00D53326"/>
    <w:rsid w:val="00D60DCB"/>
    <w:rsid w:val="00D648D3"/>
    <w:rsid w:val="00D64D9E"/>
    <w:rsid w:val="00D65A9C"/>
    <w:rsid w:val="00D75151"/>
    <w:rsid w:val="00D762F1"/>
    <w:rsid w:val="00D84A1A"/>
    <w:rsid w:val="00D86185"/>
    <w:rsid w:val="00D8715D"/>
    <w:rsid w:val="00D90A50"/>
    <w:rsid w:val="00DB1A33"/>
    <w:rsid w:val="00DB54D9"/>
    <w:rsid w:val="00DB5CDC"/>
    <w:rsid w:val="00DB5CE1"/>
    <w:rsid w:val="00DC3939"/>
    <w:rsid w:val="00DD24E1"/>
    <w:rsid w:val="00DE0025"/>
    <w:rsid w:val="00DE11E5"/>
    <w:rsid w:val="00DE1A81"/>
    <w:rsid w:val="00DE49AA"/>
    <w:rsid w:val="00DE59FE"/>
    <w:rsid w:val="00DF5F20"/>
    <w:rsid w:val="00E1379D"/>
    <w:rsid w:val="00E142DC"/>
    <w:rsid w:val="00E20EF7"/>
    <w:rsid w:val="00E24FCB"/>
    <w:rsid w:val="00E2504E"/>
    <w:rsid w:val="00E25DED"/>
    <w:rsid w:val="00E313BC"/>
    <w:rsid w:val="00E31B88"/>
    <w:rsid w:val="00E33F77"/>
    <w:rsid w:val="00E36952"/>
    <w:rsid w:val="00E36D45"/>
    <w:rsid w:val="00E4047C"/>
    <w:rsid w:val="00E429BF"/>
    <w:rsid w:val="00E47DDF"/>
    <w:rsid w:val="00E51E8D"/>
    <w:rsid w:val="00E572FC"/>
    <w:rsid w:val="00E61D20"/>
    <w:rsid w:val="00E65F3B"/>
    <w:rsid w:val="00E670A7"/>
    <w:rsid w:val="00E67A95"/>
    <w:rsid w:val="00E71F7B"/>
    <w:rsid w:val="00E76F86"/>
    <w:rsid w:val="00E8283D"/>
    <w:rsid w:val="00E856FC"/>
    <w:rsid w:val="00E87266"/>
    <w:rsid w:val="00E877FA"/>
    <w:rsid w:val="00E90DF1"/>
    <w:rsid w:val="00E92326"/>
    <w:rsid w:val="00E94A4F"/>
    <w:rsid w:val="00EA4805"/>
    <w:rsid w:val="00EB20D3"/>
    <w:rsid w:val="00EB20EF"/>
    <w:rsid w:val="00EB51D9"/>
    <w:rsid w:val="00EC57A9"/>
    <w:rsid w:val="00EC6524"/>
    <w:rsid w:val="00ED1323"/>
    <w:rsid w:val="00ED2729"/>
    <w:rsid w:val="00ED445D"/>
    <w:rsid w:val="00EE1E26"/>
    <w:rsid w:val="00EE4B09"/>
    <w:rsid w:val="00EE4BED"/>
    <w:rsid w:val="00EF0697"/>
    <w:rsid w:val="00EF3B3E"/>
    <w:rsid w:val="00EF6A2A"/>
    <w:rsid w:val="00F1008C"/>
    <w:rsid w:val="00F10253"/>
    <w:rsid w:val="00F1435A"/>
    <w:rsid w:val="00F155F4"/>
    <w:rsid w:val="00F2121C"/>
    <w:rsid w:val="00F302D1"/>
    <w:rsid w:val="00F30A65"/>
    <w:rsid w:val="00F364F0"/>
    <w:rsid w:val="00F46324"/>
    <w:rsid w:val="00F471A0"/>
    <w:rsid w:val="00F511A5"/>
    <w:rsid w:val="00F561B1"/>
    <w:rsid w:val="00F5660B"/>
    <w:rsid w:val="00F62B79"/>
    <w:rsid w:val="00F64B45"/>
    <w:rsid w:val="00F725BC"/>
    <w:rsid w:val="00F72DE2"/>
    <w:rsid w:val="00F77BB2"/>
    <w:rsid w:val="00F80A23"/>
    <w:rsid w:val="00F84753"/>
    <w:rsid w:val="00F90D4F"/>
    <w:rsid w:val="00F91CD1"/>
    <w:rsid w:val="00F940F5"/>
    <w:rsid w:val="00F976C1"/>
    <w:rsid w:val="00FA36F4"/>
    <w:rsid w:val="00FA7230"/>
    <w:rsid w:val="00FB2F8A"/>
    <w:rsid w:val="00FB3957"/>
    <w:rsid w:val="00FB4A13"/>
    <w:rsid w:val="00FC3AD5"/>
    <w:rsid w:val="00FC510A"/>
    <w:rsid w:val="00FC5A61"/>
    <w:rsid w:val="00FD2BE3"/>
    <w:rsid w:val="00FD49FE"/>
    <w:rsid w:val="00FE0A89"/>
    <w:rsid w:val="00FE0ADA"/>
    <w:rsid w:val="00FE0BFE"/>
    <w:rsid w:val="00FE4F3C"/>
    <w:rsid w:val="00FF1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FCFC3-1F9D-43F0-9196-1B27C389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C40A2F"/>
    <w:rPr>
      <w:rFonts w:asciiTheme="majorHAnsi" w:eastAsiaTheme="majorEastAsia" w:hAnsiTheme="majorHAnsi" w:cstheme="majorBidi"/>
      <w:color w:val="2E74B5" w:themeColor="accent1" w:themeShade="BF"/>
    </w:rPr>
  </w:style>
  <w:style w:type="paragraph" w:styleId="a3">
    <w:name w:val="List Paragraph"/>
    <w:basedOn w:val="a"/>
    <w:link w:val="a4"/>
    <w:uiPriority w:val="99"/>
    <w:qFormat/>
    <w:rsid w:val="00905414"/>
    <w:pPr>
      <w:ind w:left="720"/>
      <w:contextualSpacing/>
    </w:pPr>
  </w:style>
  <w:style w:type="character" w:customStyle="1" w:styleId="a4">
    <w:name w:val="Абзац списка Знак"/>
    <w:link w:val="a3"/>
    <w:uiPriority w:val="99"/>
    <w:locked/>
    <w:rsid w:val="007C21EB"/>
  </w:style>
  <w:style w:type="character" w:styleId="a5">
    <w:name w:val="Hyperlink"/>
    <w:uiPriority w:val="99"/>
    <w:unhideWhenUsed/>
    <w:rsid w:val="00905414"/>
    <w:rPr>
      <w:rFonts w:ascii="Arial" w:hAnsi="Arial"/>
      <w:color w:val="0000FF"/>
      <w:u w:val="single"/>
    </w:rPr>
  </w:style>
  <w:style w:type="paragraph" w:styleId="a6">
    <w:name w:val="Body Text"/>
    <w:aliases w:val=" Знак3 Знак"/>
    <w:basedOn w:val="a"/>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aliases w:val=" Знак3 Знак Знак"/>
    <w:basedOn w:val="a0"/>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a">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table" w:styleId="ab">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0990"/>
    <w:rPr>
      <w:rFonts w:ascii="Segoe UI" w:hAnsi="Segoe UI" w:cs="Segoe UI"/>
      <w:sz w:val="18"/>
      <w:szCs w:val="18"/>
    </w:rPr>
  </w:style>
  <w:style w:type="paragraph" w:styleId="ae">
    <w:name w:val="footnote text"/>
    <w:basedOn w:val="a"/>
    <w:link w:val="af"/>
    <w:uiPriority w:val="99"/>
    <w:semiHidden/>
    <w:unhideWhenUsed/>
    <w:rsid w:val="009E4821"/>
    <w:pPr>
      <w:spacing w:after="0" w:line="240" w:lineRule="auto"/>
      <w:ind w:firstLine="584"/>
      <w:jc w:val="both"/>
    </w:pPr>
    <w:rPr>
      <w:sz w:val="20"/>
      <w:szCs w:val="20"/>
    </w:rPr>
  </w:style>
  <w:style w:type="character" w:customStyle="1" w:styleId="af">
    <w:name w:val="Текст сноски Знак"/>
    <w:basedOn w:val="a0"/>
    <w:link w:val="ae"/>
    <w:uiPriority w:val="99"/>
    <w:semiHidden/>
    <w:rsid w:val="009E4821"/>
    <w:rPr>
      <w:sz w:val="20"/>
      <w:szCs w:val="20"/>
    </w:rPr>
  </w:style>
  <w:style w:type="character" w:styleId="af0">
    <w:name w:val="footnote reference"/>
    <w:basedOn w:val="a0"/>
    <w:uiPriority w:val="99"/>
    <w:semiHidden/>
    <w:unhideWhenUsed/>
    <w:rsid w:val="009E4821"/>
    <w:rPr>
      <w:vertAlign w:val="superscript"/>
    </w:rPr>
  </w:style>
  <w:style w:type="paragraph" w:styleId="af1">
    <w:name w:val="endnote text"/>
    <w:basedOn w:val="a"/>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0"/>
    <w:link w:val="af1"/>
    <w:uiPriority w:val="99"/>
    <w:semiHidden/>
    <w:rsid w:val="00E94A4F"/>
    <w:rPr>
      <w:sz w:val="20"/>
      <w:szCs w:val="20"/>
    </w:rPr>
  </w:style>
  <w:style w:type="character" w:styleId="af3">
    <w:name w:val="endnote reference"/>
    <w:basedOn w:val="a0"/>
    <w:uiPriority w:val="99"/>
    <w:semiHidden/>
    <w:unhideWhenUsed/>
    <w:rsid w:val="00E94A4F"/>
    <w:rPr>
      <w:vertAlign w:val="superscript"/>
    </w:rPr>
  </w:style>
  <w:style w:type="character" w:styleId="af4">
    <w:name w:val="annotation reference"/>
    <w:basedOn w:val="a0"/>
    <w:uiPriority w:val="99"/>
    <w:semiHidden/>
    <w:unhideWhenUsed/>
    <w:rsid w:val="00B60540"/>
    <w:rPr>
      <w:sz w:val="16"/>
      <w:szCs w:val="16"/>
    </w:rPr>
  </w:style>
  <w:style w:type="paragraph" w:styleId="af5">
    <w:name w:val="annotation text"/>
    <w:basedOn w:val="a"/>
    <w:link w:val="af6"/>
    <w:uiPriority w:val="99"/>
    <w:semiHidden/>
    <w:unhideWhenUsed/>
    <w:rsid w:val="00B60540"/>
    <w:pPr>
      <w:spacing w:line="240" w:lineRule="auto"/>
    </w:pPr>
    <w:rPr>
      <w:sz w:val="20"/>
      <w:szCs w:val="20"/>
    </w:rPr>
  </w:style>
  <w:style w:type="character" w:customStyle="1" w:styleId="af6">
    <w:name w:val="Текст примечания Знак"/>
    <w:basedOn w:val="a0"/>
    <w:link w:val="af5"/>
    <w:uiPriority w:val="99"/>
    <w:semiHidden/>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styleId="af9">
    <w:name w:val="Strong"/>
    <w:uiPriority w:val="22"/>
    <w:qFormat/>
    <w:rsid w:val="00C40A2F"/>
    <w:rPr>
      <w:rFonts w:cs="Times New Roman"/>
      <w:b/>
      <w:bCs/>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nhideWhenUsed/>
    <w:rsid w:val="00A021DB"/>
    <w:pPr>
      <w:tabs>
        <w:tab w:val="center" w:pos="4677"/>
        <w:tab w:val="right" w:pos="9355"/>
      </w:tabs>
      <w:spacing w:after="0" w:line="240" w:lineRule="auto"/>
    </w:pPr>
  </w:style>
  <w:style w:type="character" w:customStyle="1" w:styleId="afc">
    <w:name w:val="Верхний колонтитул Знак"/>
    <w:basedOn w:val="a0"/>
    <w:link w:val="afb"/>
    <w:rsid w:val="00A021DB"/>
  </w:style>
  <w:style w:type="paragraph" w:styleId="afd">
    <w:name w:val="footer"/>
    <w:basedOn w:val="a"/>
    <w:link w:val="afe"/>
    <w:uiPriority w:val="99"/>
    <w:unhideWhenUsed/>
    <w:rsid w:val="00A021DB"/>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A021DB"/>
  </w:style>
  <w:style w:type="paragraph" w:customStyle="1" w:styleId="21">
    <w:name w:val="Основной текст 21"/>
    <w:basedOn w:val="a"/>
    <w:rsid w:val="000716DA"/>
    <w:pPr>
      <w:overflowPunct w:val="0"/>
      <w:autoSpaceDE w:val="0"/>
      <w:autoSpaceDN w:val="0"/>
      <w:adjustRightInd w:val="0"/>
      <w:spacing w:after="0" w:line="240" w:lineRule="auto"/>
    </w:pPr>
    <w:rPr>
      <w:rFonts w:ascii="Times New Roman" w:eastAsia="Times New Roman" w:hAnsi="Times New Roman" w:cs="Times New Roman"/>
      <w:b/>
      <w:i/>
      <w:sz w:val="28"/>
      <w:szCs w:val="20"/>
      <w:lang w:eastAsia="ru-RU"/>
    </w:rPr>
  </w:style>
  <w:style w:type="paragraph" w:styleId="HTML">
    <w:name w:val="HTML Preformatted"/>
    <w:basedOn w:val="a"/>
    <w:link w:val="HTML0"/>
    <w:uiPriority w:val="99"/>
    <w:semiHidden/>
    <w:unhideWhenUsed/>
    <w:rsid w:val="00F30A6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F30A65"/>
    <w:rPr>
      <w:rFonts w:ascii="Consolas" w:hAnsi="Consolas" w:cs="Consolas"/>
      <w:sz w:val="20"/>
      <w:szCs w:val="20"/>
    </w:rPr>
  </w:style>
  <w:style w:type="table" w:customStyle="1" w:styleId="41">
    <w:name w:val="Сетка таблицы4"/>
    <w:basedOn w:val="a1"/>
    <w:uiPriority w:val="39"/>
    <w:rsid w:val="001B3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39"/>
    <w:rsid w:val="00D0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92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link w:val="aff"/>
    <w:rsid w:val="001E4E98"/>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character" w:customStyle="1" w:styleId="aff">
    <w:name w:val="Основной текст_"/>
    <w:basedOn w:val="a0"/>
    <w:link w:val="12"/>
    <w:rsid w:val="00013C2A"/>
    <w:rPr>
      <w:rFonts w:ascii="Arial" w:eastAsia="Arial" w:hAnsi="Arial" w:cs="Arial"/>
      <w:color w:val="000000"/>
      <w:kern w:val="3"/>
      <w:sz w:val="23"/>
      <w:szCs w:val="23"/>
      <w:shd w:val="clear" w:color="auto" w:fill="FFFFFF"/>
      <w:lang w:eastAsia="ru-RU"/>
    </w:rPr>
  </w:style>
  <w:style w:type="paragraph" w:customStyle="1" w:styleId="22">
    <w:name w:val="Заголовок №2"/>
    <w:basedOn w:val="a"/>
    <w:link w:val="23"/>
    <w:rsid w:val="00F976C1"/>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character" w:customStyle="1" w:styleId="23">
    <w:name w:val="Заголовок №2_"/>
    <w:basedOn w:val="a0"/>
    <w:link w:val="22"/>
    <w:rsid w:val="00013C2A"/>
    <w:rPr>
      <w:rFonts w:ascii="Arial" w:eastAsia="Arial" w:hAnsi="Arial" w:cs="Arial"/>
      <w:b/>
      <w:bCs/>
      <w:color w:val="000000"/>
      <w:kern w:val="3"/>
      <w:sz w:val="23"/>
      <w:szCs w:val="23"/>
      <w:shd w:val="clear" w:color="auto" w:fill="FFFFFF"/>
      <w:lang w:eastAsia="ru-RU"/>
    </w:rPr>
  </w:style>
  <w:style w:type="paragraph" w:styleId="31">
    <w:name w:val="Body Text 3"/>
    <w:basedOn w:val="a"/>
    <w:link w:val="32"/>
    <w:uiPriority w:val="99"/>
    <w:semiHidden/>
    <w:unhideWhenUsed/>
    <w:rsid w:val="00C90640"/>
    <w:pPr>
      <w:spacing w:after="120"/>
    </w:pPr>
    <w:rPr>
      <w:sz w:val="16"/>
      <w:szCs w:val="16"/>
    </w:rPr>
  </w:style>
  <w:style w:type="character" w:customStyle="1" w:styleId="32">
    <w:name w:val="Основной текст 3 Знак"/>
    <w:basedOn w:val="a0"/>
    <w:link w:val="31"/>
    <w:uiPriority w:val="99"/>
    <w:semiHidden/>
    <w:rsid w:val="00C90640"/>
    <w:rPr>
      <w:sz w:val="16"/>
      <w:szCs w:val="16"/>
    </w:rPr>
  </w:style>
  <w:style w:type="paragraph" w:styleId="aff0">
    <w:name w:val="Body Text Indent"/>
    <w:basedOn w:val="a"/>
    <w:link w:val="aff1"/>
    <w:uiPriority w:val="99"/>
    <w:semiHidden/>
    <w:unhideWhenUsed/>
    <w:rsid w:val="00C90640"/>
    <w:pPr>
      <w:spacing w:after="120"/>
      <w:ind w:left="283"/>
    </w:pPr>
  </w:style>
  <w:style w:type="character" w:customStyle="1" w:styleId="aff1">
    <w:name w:val="Основной текст с отступом Знак"/>
    <w:basedOn w:val="a0"/>
    <w:link w:val="aff0"/>
    <w:uiPriority w:val="99"/>
    <w:semiHidden/>
    <w:rsid w:val="00C90640"/>
  </w:style>
  <w:style w:type="paragraph" w:styleId="24">
    <w:name w:val="Body Text 2"/>
    <w:basedOn w:val="a"/>
    <w:link w:val="25"/>
    <w:uiPriority w:val="99"/>
    <w:unhideWhenUsed/>
    <w:rsid w:val="00C90640"/>
    <w:pPr>
      <w:spacing w:after="120" w:line="480" w:lineRule="auto"/>
    </w:pPr>
  </w:style>
  <w:style w:type="character" w:customStyle="1" w:styleId="25">
    <w:name w:val="Основной текст 2 Знак"/>
    <w:basedOn w:val="a0"/>
    <w:link w:val="24"/>
    <w:uiPriority w:val="99"/>
    <w:rsid w:val="00C90640"/>
  </w:style>
  <w:style w:type="paragraph" w:customStyle="1" w:styleId="-">
    <w:name w:val="Дата-номер"/>
    <w:basedOn w:val="a"/>
    <w:rsid w:val="00C9064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customStyle="1" w:styleId="13">
    <w:name w:val="Обычный1"/>
    <w:rsid w:val="00C90640"/>
    <w:pPr>
      <w:spacing w:after="0" w:line="240" w:lineRule="auto"/>
    </w:pPr>
    <w:rPr>
      <w:rFonts w:ascii="Times New Roman" w:eastAsia="Times New Roman" w:hAnsi="Times New Roman" w:cs="Times New Roman"/>
      <w:sz w:val="20"/>
      <w:szCs w:val="20"/>
      <w:lang w:eastAsia="ru-RU"/>
    </w:rPr>
  </w:style>
  <w:style w:type="paragraph" w:customStyle="1" w:styleId="aff2">
    <w:name w:val="Прижатый влево"/>
    <w:basedOn w:val="a"/>
    <w:next w:val="a"/>
    <w:uiPriority w:val="99"/>
    <w:rsid w:val="00013C2A"/>
    <w:pPr>
      <w:autoSpaceDE w:val="0"/>
      <w:autoSpaceDN w:val="0"/>
      <w:adjustRightInd w:val="0"/>
      <w:spacing w:after="0" w:line="240" w:lineRule="auto"/>
    </w:pPr>
    <w:rPr>
      <w:rFonts w:ascii="Arial" w:hAnsi="Arial" w:cs="Arial"/>
      <w:sz w:val="24"/>
      <w:szCs w:val="24"/>
    </w:rPr>
  </w:style>
  <w:style w:type="paragraph" w:customStyle="1" w:styleId="ConsNormal">
    <w:name w:val="ConsNormal"/>
    <w:rsid w:val="00013C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uiPriority w:val="99"/>
    <w:rsid w:val="00013C2A"/>
    <w:pPr>
      <w:autoSpaceDE w:val="0"/>
      <w:autoSpaceDN w:val="0"/>
      <w:adjustRightInd w:val="0"/>
      <w:spacing w:after="0" w:line="240" w:lineRule="auto"/>
    </w:pPr>
    <w:rPr>
      <w:rFonts w:ascii="Arial" w:eastAsia="Times New Roman" w:hAnsi="Arial" w:cs="Arial"/>
      <w:sz w:val="20"/>
      <w:szCs w:val="20"/>
      <w:lang w:eastAsia="ru-RU"/>
    </w:rPr>
  </w:style>
  <w:style w:type="paragraph" w:styleId="aff3">
    <w:name w:val="Title"/>
    <w:basedOn w:val="a"/>
    <w:link w:val="aff4"/>
    <w:qFormat/>
    <w:rsid w:val="00013C2A"/>
    <w:pPr>
      <w:spacing w:after="0" w:line="240" w:lineRule="auto"/>
      <w:jc w:val="center"/>
    </w:pPr>
    <w:rPr>
      <w:rFonts w:ascii="Times New Roman" w:eastAsia="Times New Roman" w:hAnsi="Times New Roman" w:cs="Times New Roman"/>
      <w:b/>
      <w:bCs/>
      <w:sz w:val="24"/>
      <w:szCs w:val="24"/>
      <w:lang w:eastAsia="ru-RU"/>
    </w:rPr>
  </w:style>
  <w:style w:type="character" w:customStyle="1" w:styleId="aff4">
    <w:name w:val="Название Знак"/>
    <w:basedOn w:val="a0"/>
    <w:link w:val="aff3"/>
    <w:rsid w:val="00013C2A"/>
    <w:rPr>
      <w:rFonts w:ascii="Times New Roman" w:eastAsia="Times New Roman" w:hAnsi="Times New Roman" w:cs="Times New Roman"/>
      <w:b/>
      <w:bCs/>
      <w:sz w:val="24"/>
      <w:szCs w:val="24"/>
      <w:lang w:eastAsia="ru-RU"/>
    </w:rPr>
  </w:style>
  <w:style w:type="paragraph" w:styleId="aff5">
    <w:name w:val="Plain Text"/>
    <w:aliases w:val=" Знак15"/>
    <w:basedOn w:val="a"/>
    <w:link w:val="aff6"/>
    <w:uiPriority w:val="99"/>
    <w:rsid w:val="00013C2A"/>
    <w:pPr>
      <w:spacing w:after="0" w:line="240" w:lineRule="auto"/>
    </w:pPr>
    <w:rPr>
      <w:rFonts w:ascii="Courier New" w:eastAsia="Times New Roman" w:hAnsi="Courier New" w:cs="Courier New"/>
      <w:sz w:val="20"/>
      <w:szCs w:val="20"/>
      <w:lang w:eastAsia="ru-RU"/>
    </w:rPr>
  </w:style>
  <w:style w:type="character" w:customStyle="1" w:styleId="aff6">
    <w:name w:val="Текст Знак"/>
    <w:aliases w:val=" Знак15 Знак"/>
    <w:basedOn w:val="a0"/>
    <w:link w:val="aff5"/>
    <w:uiPriority w:val="99"/>
    <w:rsid w:val="00013C2A"/>
    <w:rPr>
      <w:rFonts w:ascii="Courier New" w:eastAsia="Times New Roman" w:hAnsi="Courier New" w:cs="Courier New"/>
      <w:sz w:val="20"/>
      <w:szCs w:val="20"/>
      <w:lang w:eastAsia="ru-RU"/>
    </w:rPr>
  </w:style>
  <w:style w:type="paragraph" w:styleId="aff7">
    <w:name w:val="Normal (Web)"/>
    <w:basedOn w:val="a"/>
    <w:uiPriority w:val="99"/>
    <w:rsid w:val="00013C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List"/>
    <w:basedOn w:val="a"/>
    <w:uiPriority w:val="99"/>
    <w:rsid w:val="00013C2A"/>
    <w:pPr>
      <w:spacing w:after="60" w:line="240" w:lineRule="auto"/>
      <w:ind w:left="283" w:hanging="283"/>
      <w:jc w:val="both"/>
    </w:pPr>
    <w:rPr>
      <w:rFonts w:ascii="Times New Roman" w:eastAsia="Times New Roman" w:hAnsi="Times New Roman" w:cs="Times New Roman"/>
      <w:sz w:val="24"/>
      <w:szCs w:val="24"/>
      <w:lang w:eastAsia="ru-RU"/>
    </w:rPr>
  </w:style>
  <w:style w:type="paragraph" w:customStyle="1" w:styleId="aaa">
    <w:name w:val="aaa"/>
    <w:basedOn w:val="33"/>
    <w:uiPriority w:val="99"/>
    <w:rsid w:val="00013C2A"/>
    <w:pPr>
      <w:overflowPunct w:val="0"/>
      <w:autoSpaceDE w:val="0"/>
      <w:autoSpaceDN w:val="0"/>
      <w:adjustRightInd w:val="0"/>
      <w:spacing w:after="0" w:line="240" w:lineRule="auto"/>
      <w:ind w:left="0" w:right="-341" w:firstLine="720"/>
      <w:contextualSpacing w:val="0"/>
      <w:jc w:val="both"/>
      <w:textAlignment w:val="baseline"/>
    </w:pPr>
    <w:rPr>
      <w:rFonts w:ascii="Times New Roman" w:eastAsia="Times New Roman" w:hAnsi="Times New Roman" w:cs="Times New Roman"/>
      <w:sz w:val="24"/>
      <w:szCs w:val="24"/>
      <w:lang w:eastAsia="ru-RU"/>
    </w:rPr>
  </w:style>
  <w:style w:type="paragraph" w:styleId="33">
    <w:name w:val="List 3"/>
    <w:basedOn w:val="a"/>
    <w:uiPriority w:val="99"/>
    <w:semiHidden/>
    <w:unhideWhenUsed/>
    <w:rsid w:val="00013C2A"/>
    <w:pPr>
      <w:ind w:left="849" w:hanging="283"/>
      <w:contextualSpacing/>
    </w:pPr>
  </w:style>
  <w:style w:type="paragraph" w:customStyle="1" w:styleId="210">
    <w:name w:val="Основной текст с отступом 21"/>
    <w:basedOn w:val="a"/>
    <w:uiPriority w:val="99"/>
    <w:rsid w:val="00013C2A"/>
    <w:pPr>
      <w:tabs>
        <w:tab w:val="left" w:pos="709"/>
      </w:tabs>
      <w:suppressAutoHyphens/>
      <w:spacing w:after="0" w:line="240" w:lineRule="auto"/>
      <w:ind w:left="644"/>
      <w:jc w:val="both"/>
    </w:pPr>
    <w:rPr>
      <w:rFonts w:ascii="Times New Roman" w:eastAsia="Times New Roman" w:hAnsi="Times New Roman" w:cs="Times New Roman"/>
      <w:kern w:val="1"/>
      <w:sz w:val="24"/>
      <w:szCs w:val="24"/>
      <w:vertAlign w:val="superscript"/>
      <w:lang w:eastAsia="ar-SA"/>
    </w:rPr>
  </w:style>
  <w:style w:type="paragraph" w:customStyle="1" w:styleId="aff9">
    <w:name w:val="Таблица"/>
    <w:basedOn w:val="a"/>
    <w:uiPriority w:val="99"/>
    <w:rsid w:val="001C09D2"/>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affa">
    <w:name w:val="Текст в таблице"/>
    <w:basedOn w:val="a"/>
    <w:uiPriority w:val="99"/>
    <w:rsid w:val="001C09D2"/>
    <w:pPr>
      <w:autoSpaceDE w:val="0"/>
      <w:autoSpaceDN w:val="0"/>
      <w:spacing w:after="80" w:line="240" w:lineRule="auto"/>
      <w:jc w:val="both"/>
    </w:pPr>
    <w:rPr>
      <w:rFonts w:ascii="Arial" w:eastAsia="Times New Roman" w:hAnsi="Arial" w:cs="Arial"/>
      <w:sz w:val="20"/>
      <w:szCs w:val="20"/>
      <w:lang w:val="en-US" w:eastAsia="ru-RU"/>
    </w:rPr>
  </w:style>
  <w:style w:type="paragraph" w:customStyle="1" w:styleId="Normal1">
    <w:name w:val="Normal1"/>
    <w:uiPriority w:val="99"/>
    <w:rsid w:val="001C09D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b">
    <w:name w:val="Заголовки в таблице"/>
    <w:basedOn w:val="affa"/>
    <w:uiPriority w:val="99"/>
    <w:rsid w:val="001C09D2"/>
    <w:pPr>
      <w:jc w:val="center"/>
    </w:pPr>
    <w:rPr>
      <w:b/>
      <w:bCs/>
      <w:sz w:val="22"/>
      <w:szCs w:val="22"/>
    </w:rPr>
  </w:style>
  <w:style w:type="paragraph" w:customStyle="1" w:styleId="affc">
    <w:name w:val="Таблица Заголовок"/>
    <w:basedOn w:val="a"/>
    <w:uiPriority w:val="99"/>
    <w:rsid w:val="001C09D2"/>
    <w:pPr>
      <w:keepNext/>
      <w:keepLines/>
      <w:spacing w:after="0" w:line="240" w:lineRule="auto"/>
      <w:jc w:val="center"/>
    </w:pPr>
    <w:rPr>
      <w:rFonts w:ascii="Arial" w:eastAsia="Times New Roman" w:hAnsi="Arial" w:cs="Arial"/>
      <w:b/>
      <w:bCs/>
      <w:lang w:eastAsia="ru-RU"/>
    </w:rPr>
  </w:style>
  <w:style w:type="paragraph" w:styleId="26">
    <w:name w:val="Body Text Indent 2"/>
    <w:basedOn w:val="a"/>
    <w:link w:val="27"/>
    <w:uiPriority w:val="99"/>
    <w:semiHidden/>
    <w:unhideWhenUsed/>
    <w:rsid w:val="00BF7427"/>
    <w:pPr>
      <w:spacing w:after="120" w:line="480" w:lineRule="auto"/>
      <w:ind w:left="283"/>
    </w:pPr>
  </w:style>
  <w:style w:type="character" w:customStyle="1" w:styleId="27">
    <w:name w:val="Основной текст с отступом 2 Знак"/>
    <w:basedOn w:val="a0"/>
    <w:link w:val="26"/>
    <w:uiPriority w:val="99"/>
    <w:semiHidden/>
    <w:rsid w:val="00BF7427"/>
  </w:style>
  <w:style w:type="character" w:styleId="affd">
    <w:name w:val="FollowedHyperlink"/>
    <w:basedOn w:val="a0"/>
    <w:uiPriority w:val="99"/>
    <w:semiHidden/>
    <w:unhideWhenUsed/>
    <w:rsid w:val="00796664"/>
    <w:rPr>
      <w:color w:val="954F72"/>
      <w:u w:val="single"/>
    </w:rPr>
  </w:style>
  <w:style w:type="paragraph" w:customStyle="1" w:styleId="xl65">
    <w:name w:val="xl65"/>
    <w:basedOn w:val="a"/>
    <w:rsid w:val="007966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796664"/>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966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rsid w:val="007966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9">
    <w:name w:val="xl69"/>
    <w:basedOn w:val="a"/>
    <w:rsid w:val="00796664"/>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796664"/>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796664"/>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48581875">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71896882">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282688642">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489096936">
      <w:bodyDiv w:val="1"/>
      <w:marLeft w:val="0"/>
      <w:marRight w:val="0"/>
      <w:marTop w:val="0"/>
      <w:marBottom w:val="0"/>
      <w:divBdr>
        <w:top w:val="none" w:sz="0" w:space="0" w:color="auto"/>
        <w:left w:val="none" w:sz="0" w:space="0" w:color="auto"/>
        <w:bottom w:val="none" w:sz="0" w:space="0" w:color="auto"/>
        <w:right w:val="none" w:sz="0" w:space="0" w:color="auto"/>
      </w:divBdr>
    </w:div>
    <w:div w:id="505369122">
      <w:bodyDiv w:val="1"/>
      <w:marLeft w:val="0"/>
      <w:marRight w:val="0"/>
      <w:marTop w:val="0"/>
      <w:marBottom w:val="0"/>
      <w:divBdr>
        <w:top w:val="none" w:sz="0" w:space="0" w:color="auto"/>
        <w:left w:val="none" w:sz="0" w:space="0" w:color="auto"/>
        <w:bottom w:val="none" w:sz="0" w:space="0" w:color="auto"/>
        <w:right w:val="none" w:sz="0" w:space="0" w:color="auto"/>
      </w:divBdr>
    </w:div>
    <w:div w:id="649600677">
      <w:bodyDiv w:val="1"/>
      <w:marLeft w:val="0"/>
      <w:marRight w:val="0"/>
      <w:marTop w:val="0"/>
      <w:marBottom w:val="0"/>
      <w:divBdr>
        <w:top w:val="none" w:sz="0" w:space="0" w:color="auto"/>
        <w:left w:val="none" w:sz="0" w:space="0" w:color="auto"/>
        <w:bottom w:val="none" w:sz="0" w:space="0" w:color="auto"/>
        <w:right w:val="none" w:sz="0" w:space="0" w:color="auto"/>
      </w:divBdr>
    </w:div>
    <w:div w:id="727262825">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771047434">
      <w:bodyDiv w:val="1"/>
      <w:marLeft w:val="0"/>
      <w:marRight w:val="0"/>
      <w:marTop w:val="0"/>
      <w:marBottom w:val="0"/>
      <w:divBdr>
        <w:top w:val="none" w:sz="0" w:space="0" w:color="auto"/>
        <w:left w:val="none" w:sz="0" w:space="0" w:color="auto"/>
        <w:bottom w:val="none" w:sz="0" w:space="0" w:color="auto"/>
        <w:right w:val="none" w:sz="0" w:space="0" w:color="auto"/>
      </w:divBdr>
    </w:div>
    <w:div w:id="864053731">
      <w:bodyDiv w:val="1"/>
      <w:marLeft w:val="0"/>
      <w:marRight w:val="0"/>
      <w:marTop w:val="0"/>
      <w:marBottom w:val="0"/>
      <w:divBdr>
        <w:top w:val="none" w:sz="0" w:space="0" w:color="auto"/>
        <w:left w:val="none" w:sz="0" w:space="0" w:color="auto"/>
        <w:bottom w:val="none" w:sz="0" w:space="0" w:color="auto"/>
        <w:right w:val="none" w:sz="0" w:space="0" w:color="auto"/>
      </w:divBdr>
    </w:div>
    <w:div w:id="1020937874">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89220290">
      <w:bodyDiv w:val="1"/>
      <w:marLeft w:val="0"/>
      <w:marRight w:val="0"/>
      <w:marTop w:val="0"/>
      <w:marBottom w:val="0"/>
      <w:divBdr>
        <w:top w:val="none" w:sz="0" w:space="0" w:color="auto"/>
        <w:left w:val="none" w:sz="0" w:space="0" w:color="auto"/>
        <w:bottom w:val="none" w:sz="0" w:space="0" w:color="auto"/>
        <w:right w:val="none" w:sz="0" w:space="0" w:color="auto"/>
      </w:divBdr>
    </w:div>
    <w:div w:id="1295215312">
      <w:bodyDiv w:val="1"/>
      <w:marLeft w:val="0"/>
      <w:marRight w:val="0"/>
      <w:marTop w:val="0"/>
      <w:marBottom w:val="0"/>
      <w:divBdr>
        <w:top w:val="none" w:sz="0" w:space="0" w:color="auto"/>
        <w:left w:val="none" w:sz="0" w:space="0" w:color="auto"/>
        <w:bottom w:val="none" w:sz="0" w:space="0" w:color="auto"/>
        <w:right w:val="none" w:sz="0" w:space="0" w:color="auto"/>
      </w:divBdr>
    </w:div>
    <w:div w:id="1363438989">
      <w:bodyDiv w:val="1"/>
      <w:marLeft w:val="0"/>
      <w:marRight w:val="0"/>
      <w:marTop w:val="0"/>
      <w:marBottom w:val="0"/>
      <w:divBdr>
        <w:top w:val="none" w:sz="0" w:space="0" w:color="auto"/>
        <w:left w:val="none" w:sz="0" w:space="0" w:color="auto"/>
        <w:bottom w:val="none" w:sz="0" w:space="0" w:color="auto"/>
        <w:right w:val="none" w:sz="0" w:space="0" w:color="auto"/>
      </w:divBdr>
    </w:div>
    <w:div w:id="1440443496">
      <w:bodyDiv w:val="1"/>
      <w:marLeft w:val="0"/>
      <w:marRight w:val="0"/>
      <w:marTop w:val="0"/>
      <w:marBottom w:val="0"/>
      <w:divBdr>
        <w:top w:val="none" w:sz="0" w:space="0" w:color="auto"/>
        <w:left w:val="none" w:sz="0" w:space="0" w:color="auto"/>
        <w:bottom w:val="none" w:sz="0" w:space="0" w:color="auto"/>
        <w:right w:val="none" w:sz="0" w:space="0" w:color="auto"/>
      </w:divBdr>
    </w:div>
    <w:div w:id="1442844364">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78912623">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27357959">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str.kapremont34@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0A350469666416BB87B31D9D5CEE72D34AACB24D66FC80D47FFA16A34F3561555F1092D722918CEG4G0L" TargetMode="External"/><Relationship Id="rId4" Type="http://schemas.openxmlformats.org/officeDocument/2006/relationships/settings" Target="settings.xml"/><Relationship Id="rId9" Type="http://schemas.openxmlformats.org/officeDocument/2006/relationships/hyperlink" Target="consultantplus://offline/ref=60A350469666416BB87B31D9D5CEE72D37ABC92CD46DC80D47FFA16A34F3561555F1092D722810C2G4G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238FB-B6DC-40DD-AF48-61199F8D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22</Pages>
  <Words>7651</Words>
  <Characters>43615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Машарова Виолета Николаевна</cp:lastModifiedBy>
  <cp:revision>13</cp:revision>
  <cp:lastPrinted>2018-02-16T11:01:00Z</cp:lastPrinted>
  <dcterms:created xsi:type="dcterms:W3CDTF">2018-01-11T07:06:00Z</dcterms:created>
  <dcterms:modified xsi:type="dcterms:W3CDTF">2018-02-16T11:01:00Z</dcterms:modified>
</cp:coreProperties>
</file>